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ABEDF" w14:textId="40DE6945"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43C7839B">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5810B1E4">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A2B5D"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083C27C6" w:rsidR="00BB4349" w:rsidRPr="00D833BA" w:rsidRDefault="00BB4349" w:rsidP="00BB4349"/>
    <w:p w14:paraId="29892A80" w14:textId="06CE7F2C" w:rsidR="00BB4349" w:rsidRDefault="00291566"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138556D7">
                <wp:simplePos x="0" y="0"/>
                <wp:positionH relativeFrom="margin">
                  <wp:posOffset>-344805</wp:posOffset>
                </wp:positionH>
                <wp:positionV relativeFrom="paragraph">
                  <wp:posOffset>110490</wp:posOffset>
                </wp:positionV>
                <wp:extent cx="5915025" cy="143827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915025" cy="1438275"/>
                        </a:xfrm>
                        <a:prstGeom prst="rect">
                          <a:avLst/>
                        </a:prstGeom>
                        <a:noFill/>
                      </wps:spPr>
                      <wps:txbx>
                        <w:txbxContent>
                          <w:p w14:paraId="3AE085E2" w14:textId="7950720D" w:rsidR="00AE5801" w:rsidRPr="004069BB" w:rsidRDefault="00AE5801"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S068 Sanidad e Inocuidad Agroalimentaria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27.15pt;margin-top:8.7pt;width:465.75pt;height:113.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" filled="f" stroked="f">
                <v:textbox inset="2.16808mm,1.084mm,2.16808mm,1.084mm">
                  <w:txbxContent>
                    <w:p w14:paraId="3AE085E2" w14:textId="7950720D" w:rsidR="00AE5801" w:rsidRPr="004069BB" w:rsidRDefault="00AE5801"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S068 Sanidad e Inocuidad Agroalimentaria</w:t>
                      </w:r>
                    </w:p>
                  </w:txbxContent>
                </v:textbox>
                <w10:wrap anchorx="margin"/>
              </v:shape>
            </w:pict>
          </mc:Fallback>
        </mc:AlternateContent>
      </w:r>
    </w:p>
    <w:p w14:paraId="0E3030CB" w14:textId="04D01A37" w:rsidR="00BB4349" w:rsidRPr="00D833BA" w:rsidRDefault="00BB4349" w:rsidP="00BB4349"/>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3F8E2993" w:rsidR="00BB4349" w:rsidRPr="00D833BA" w:rsidRDefault="004069BB"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7D6135DE">
                <wp:simplePos x="0" y="0"/>
                <wp:positionH relativeFrom="margin">
                  <wp:posOffset>102870</wp:posOffset>
                </wp:positionH>
                <wp:positionV relativeFrom="paragraph">
                  <wp:posOffset>294640</wp:posOffset>
                </wp:positionV>
                <wp:extent cx="5039360" cy="10191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019175"/>
                        </a:xfrm>
                        <a:prstGeom prst="rect">
                          <a:avLst/>
                        </a:prstGeom>
                        <a:noFill/>
                      </wps:spPr>
                      <wps:txbx>
                        <w:txbxContent>
                          <w:p w14:paraId="527D027F" w14:textId="0C4FE2E3" w:rsidR="00AE5801" w:rsidRPr="004069BB" w:rsidRDefault="00AE580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Agricultura y Ganadería (SAyG)</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1pt;margin-top:23.2pt;width:396.8pt;height:8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" filled="f" stroked="f">
                <v:textbox inset="2.16808mm,1.084mm,2.16808mm,1.084mm">
                  <w:txbxContent>
                    <w:p w14:paraId="527D027F" w14:textId="0C4FE2E3" w:rsidR="00AE5801" w:rsidRPr="004069BB" w:rsidRDefault="00AE580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Agricultura y Ganadería (SAyG)</w:t>
                      </w:r>
                    </w:p>
                  </w:txbxContent>
                </v:textbox>
                <w10:wrap anchorx="margin"/>
              </v:shape>
            </w:pict>
          </mc:Fallback>
        </mc:AlternateContent>
      </w:r>
    </w:p>
    <w:p w14:paraId="1D35134D" w14:textId="2FB8822C" w:rsidR="00BB4349" w:rsidRPr="00D833BA" w:rsidRDefault="00BB4349" w:rsidP="00BB4349"/>
    <w:p w14:paraId="18323F93" w14:textId="593EE29C" w:rsidR="00BB4349" w:rsidRPr="00D833BA" w:rsidRDefault="00BB4349" w:rsidP="00BB4349"/>
    <w:p w14:paraId="5ABDB2A2" w14:textId="042EB03B" w:rsidR="00BB4349" w:rsidRPr="00D833BA" w:rsidRDefault="00BB4349" w:rsidP="00BB4349"/>
    <w:p w14:paraId="3A7ACE96" w14:textId="60C65C99" w:rsidR="00BB4349" w:rsidRPr="00D833BA" w:rsidRDefault="00BB4349" w:rsidP="00BB4349"/>
    <w:p w14:paraId="14543340" w14:textId="34DB554A" w:rsidR="00BB4349" w:rsidRPr="00D833BA" w:rsidRDefault="00291566"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155C7598">
                <wp:simplePos x="0" y="0"/>
                <wp:positionH relativeFrom="column">
                  <wp:posOffset>-607060</wp:posOffset>
                </wp:positionH>
                <wp:positionV relativeFrom="paragraph">
                  <wp:posOffset>209550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AE5801" w:rsidRPr="004069BB" w:rsidRDefault="00AE580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3175202B" w:rsidR="00AE5801" w:rsidRPr="004069BB" w:rsidRDefault="00AE5801"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16.5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" filled="f" stroked="f">
                <v:textbox>
                  <w:txbxContent>
                    <w:p w14:paraId="20D5A259" w14:textId="77777777" w:rsidR="00AE5801" w:rsidRPr="004069BB" w:rsidRDefault="00AE580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3175202B" w:rsidR="00AE5801" w:rsidRPr="004069BB" w:rsidRDefault="00AE5801"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7D3EE128" w14:textId="19783836" w:rsidR="00BB4349" w:rsidRPr="00D833BA" w:rsidRDefault="00BB4349" w:rsidP="00BB4349"/>
    <w:p w14:paraId="7050C399" w14:textId="4A2F5392" w:rsidR="00BB4349" w:rsidRPr="00D833BA" w:rsidRDefault="00BB4349" w:rsidP="00BB4349"/>
    <w:p w14:paraId="2CA1349E" w14:textId="7A77E34E" w:rsidR="001878FB" w:rsidRPr="00BB4349" w:rsidRDefault="00291566"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3712" behindDoc="0" locked="0" layoutInCell="1" allowOverlap="1" wp14:anchorId="645829A2" wp14:editId="17180A15">
                <wp:simplePos x="0" y="0"/>
                <wp:positionH relativeFrom="column">
                  <wp:posOffset>741045</wp:posOffset>
                </wp:positionH>
                <wp:positionV relativeFrom="paragraph">
                  <wp:posOffset>1174115</wp:posOffset>
                </wp:positionV>
                <wp:extent cx="3286125" cy="845820"/>
                <wp:effectExtent l="0" t="0" r="9525" b="0"/>
                <wp:wrapNone/>
                <wp:docPr id="2" name="Grupo 2"/>
                <wp:cNvGraphicFramePr/>
                <a:graphic xmlns:a="http://schemas.openxmlformats.org/drawingml/2006/main">
                  <a:graphicData uri="http://schemas.microsoft.com/office/word/2010/wordprocessingGroup">
                    <wpg:wgp>
                      <wpg:cNvGrpSpPr/>
                      <wpg:grpSpPr>
                        <a:xfrm>
                          <a:off x="0" y="0"/>
                          <a:ext cx="3286125" cy="845820"/>
                          <a:chOff x="0" y="0"/>
                          <a:chExt cx="3286125"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0" name="Imagen 10" descr="Logotipo, nombre de la empresa&#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63417" t="22032" r="11932" b="17246"/>
                          <a:stretch/>
                        </pic:blipFill>
                        <pic:spPr bwMode="auto">
                          <a:xfrm>
                            <a:off x="1971675" y="95250"/>
                            <a:ext cx="1314450" cy="657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52AABD" id="Grupo 2" o:spid="_x0000_s1026" style="position:absolute;margin-left:58.35pt;margin-top:92.45pt;width:258.75pt;height:66.6pt;z-index:251763712" coordsize="32861,8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0" o:spid="_x0000_s1028" type="#_x0000_t75" alt="Logotipo, nombre de la empresa&#10;&#10;Descripción generada automáticamente" style="position:absolute;left:19716;top:952;width:13145;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">
                  <v:imagedata r:id="rId14" o:title="Logotipo, nombre de la empresa&#10;&#10;Descripción generada automáticamente" croptop="14439f" cropbottom="11302f" cropleft="41561f" cropright="7820f"/>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10479482">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603FCD"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251900A4">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0847"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4B3A5D02">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0DB96"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2B5D60DD" w14:textId="64BF2B8C" w:rsidR="00C23541"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70468690" w:history="1">
        <w:r w:rsidR="00C23541" w:rsidRPr="00DA31C5">
          <w:rPr>
            <w:rStyle w:val="Hipervnculo"/>
            <w:noProof/>
          </w:rPr>
          <w:t>Introducción</w:t>
        </w:r>
        <w:r w:rsidR="00C23541">
          <w:rPr>
            <w:noProof/>
            <w:webHidden/>
          </w:rPr>
          <w:tab/>
        </w:r>
        <w:r w:rsidR="00C23541">
          <w:rPr>
            <w:noProof/>
            <w:webHidden/>
          </w:rPr>
          <w:fldChar w:fldCharType="begin"/>
        </w:r>
        <w:r w:rsidR="00C23541">
          <w:rPr>
            <w:noProof/>
            <w:webHidden/>
          </w:rPr>
          <w:instrText xml:space="preserve"> PAGEREF _Toc170468690 \h </w:instrText>
        </w:r>
        <w:r w:rsidR="00C23541">
          <w:rPr>
            <w:noProof/>
            <w:webHidden/>
          </w:rPr>
        </w:r>
        <w:r w:rsidR="00C23541">
          <w:rPr>
            <w:noProof/>
            <w:webHidden/>
          </w:rPr>
          <w:fldChar w:fldCharType="separate"/>
        </w:r>
        <w:r w:rsidR="00C23541">
          <w:rPr>
            <w:noProof/>
            <w:webHidden/>
          </w:rPr>
          <w:t>2</w:t>
        </w:r>
        <w:r w:rsidR="00C23541">
          <w:rPr>
            <w:noProof/>
            <w:webHidden/>
          </w:rPr>
          <w:fldChar w:fldCharType="end"/>
        </w:r>
      </w:hyperlink>
    </w:p>
    <w:p w14:paraId="3859C88A" w14:textId="2E8FA581" w:rsidR="00C23541" w:rsidRDefault="007E2D88">
      <w:pPr>
        <w:pStyle w:val="TDC1"/>
        <w:tabs>
          <w:tab w:val="right" w:leader="dot" w:pos="8828"/>
        </w:tabs>
        <w:rPr>
          <w:rFonts w:eastAsiaTheme="minorEastAsia" w:cstheme="minorBidi"/>
          <w:b w:val="0"/>
          <w:bCs w:val="0"/>
          <w:caps w:val="0"/>
          <w:noProof/>
          <w:sz w:val="22"/>
          <w:szCs w:val="22"/>
          <w:lang w:eastAsia="es-MX"/>
        </w:rPr>
      </w:pPr>
      <w:hyperlink r:id="rId15" w:anchor="_Toc170468691" w:history="1">
        <w:r w:rsidR="00C23541" w:rsidRPr="00DA31C5">
          <w:rPr>
            <w:rStyle w:val="Hipervnculo"/>
            <w:rFonts w:cs="Times New Roman"/>
            <w:noProof/>
          </w:rPr>
          <w:t>Objetivos de la Evaluación</w:t>
        </w:r>
        <w:r w:rsidR="00C23541">
          <w:rPr>
            <w:noProof/>
            <w:webHidden/>
          </w:rPr>
          <w:tab/>
        </w:r>
        <w:r w:rsidR="00C23541">
          <w:rPr>
            <w:noProof/>
            <w:webHidden/>
          </w:rPr>
          <w:fldChar w:fldCharType="begin"/>
        </w:r>
        <w:r w:rsidR="00C23541">
          <w:rPr>
            <w:noProof/>
            <w:webHidden/>
          </w:rPr>
          <w:instrText xml:space="preserve"> PAGEREF _Toc170468691 \h </w:instrText>
        </w:r>
        <w:r w:rsidR="00C23541">
          <w:rPr>
            <w:noProof/>
            <w:webHidden/>
          </w:rPr>
        </w:r>
        <w:r w:rsidR="00C23541">
          <w:rPr>
            <w:noProof/>
            <w:webHidden/>
          </w:rPr>
          <w:fldChar w:fldCharType="separate"/>
        </w:r>
        <w:r w:rsidR="00C23541">
          <w:rPr>
            <w:noProof/>
            <w:webHidden/>
          </w:rPr>
          <w:t>3</w:t>
        </w:r>
        <w:r w:rsidR="00C23541">
          <w:rPr>
            <w:noProof/>
            <w:webHidden/>
          </w:rPr>
          <w:fldChar w:fldCharType="end"/>
        </w:r>
      </w:hyperlink>
    </w:p>
    <w:p w14:paraId="676F3032" w14:textId="3B8456EC" w:rsidR="00C23541" w:rsidRDefault="007E2D88">
      <w:pPr>
        <w:pStyle w:val="TDC2"/>
        <w:tabs>
          <w:tab w:val="left" w:pos="600"/>
          <w:tab w:val="right" w:leader="dot" w:pos="8828"/>
        </w:tabs>
        <w:rPr>
          <w:rFonts w:eastAsiaTheme="minorEastAsia" w:cstheme="minorBidi"/>
          <w:smallCaps w:val="0"/>
          <w:noProof/>
          <w:sz w:val="22"/>
          <w:szCs w:val="22"/>
          <w:lang w:eastAsia="es-MX"/>
        </w:rPr>
      </w:pPr>
      <w:hyperlink w:anchor="_Toc170468692" w:history="1">
        <w:r w:rsidR="00C23541" w:rsidRPr="00DA31C5">
          <w:rPr>
            <w:rStyle w:val="Hipervnculo"/>
            <w:noProof/>
          </w:rPr>
          <w:t>A)</w:t>
        </w:r>
        <w:r w:rsidR="00C23541">
          <w:rPr>
            <w:rFonts w:eastAsiaTheme="minorEastAsia" w:cstheme="minorBidi"/>
            <w:smallCaps w:val="0"/>
            <w:noProof/>
            <w:sz w:val="22"/>
            <w:szCs w:val="22"/>
            <w:lang w:eastAsia="es-MX"/>
          </w:rPr>
          <w:tab/>
        </w:r>
        <w:r w:rsidR="00C23541" w:rsidRPr="00DA31C5">
          <w:rPr>
            <w:rStyle w:val="Hipervnculo"/>
            <w:noProof/>
          </w:rPr>
          <w:t>Objetivo General</w:t>
        </w:r>
        <w:r w:rsidR="00C23541">
          <w:rPr>
            <w:noProof/>
            <w:webHidden/>
          </w:rPr>
          <w:tab/>
        </w:r>
        <w:r w:rsidR="00C23541">
          <w:rPr>
            <w:noProof/>
            <w:webHidden/>
          </w:rPr>
          <w:fldChar w:fldCharType="begin"/>
        </w:r>
        <w:r w:rsidR="00C23541">
          <w:rPr>
            <w:noProof/>
            <w:webHidden/>
          </w:rPr>
          <w:instrText xml:space="preserve"> PAGEREF _Toc170468692 \h </w:instrText>
        </w:r>
        <w:r w:rsidR="00C23541">
          <w:rPr>
            <w:noProof/>
            <w:webHidden/>
          </w:rPr>
        </w:r>
        <w:r w:rsidR="00C23541">
          <w:rPr>
            <w:noProof/>
            <w:webHidden/>
          </w:rPr>
          <w:fldChar w:fldCharType="separate"/>
        </w:r>
        <w:r w:rsidR="00C23541">
          <w:rPr>
            <w:noProof/>
            <w:webHidden/>
          </w:rPr>
          <w:t>3</w:t>
        </w:r>
        <w:r w:rsidR="00C23541">
          <w:rPr>
            <w:noProof/>
            <w:webHidden/>
          </w:rPr>
          <w:fldChar w:fldCharType="end"/>
        </w:r>
      </w:hyperlink>
    </w:p>
    <w:p w14:paraId="2F98D4BE" w14:textId="3CC37134" w:rsidR="00C23541" w:rsidRDefault="007E2D88">
      <w:pPr>
        <w:pStyle w:val="TDC2"/>
        <w:tabs>
          <w:tab w:val="left" w:pos="600"/>
          <w:tab w:val="right" w:leader="dot" w:pos="8828"/>
        </w:tabs>
        <w:rPr>
          <w:rFonts w:eastAsiaTheme="minorEastAsia" w:cstheme="minorBidi"/>
          <w:smallCaps w:val="0"/>
          <w:noProof/>
          <w:sz w:val="22"/>
          <w:szCs w:val="22"/>
          <w:lang w:eastAsia="es-MX"/>
        </w:rPr>
      </w:pPr>
      <w:hyperlink w:anchor="_Toc170468693" w:history="1">
        <w:r w:rsidR="00C23541" w:rsidRPr="00DA31C5">
          <w:rPr>
            <w:rStyle w:val="Hipervnculo"/>
            <w:noProof/>
          </w:rPr>
          <w:t>B)</w:t>
        </w:r>
        <w:r w:rsidR="00C23541">
          <w:rPr>
            <w:rFonts w:eastAsiaTheme="minorEastAsia" w:cstheme="minorBidi"/>
            <w:smallCaps w:val="0"/>
            <w:noProof/>
            <w:sz w:val="22"/>
            <w:szCs w:val="22"/>
            <w:lang w:eastAsia="es-MX"/>
          </w:rPr>
          <w:tab/>
        </w:r>
        <w:r w:rsidR="00C23541" w:rsidRPr="00DA31C5">
          <w:rPr>
            <w:rStyle w:val="Hipervnculo"/>
            <w:noProof/>
          </w:rPr>
          <w:t>Objetivo Específicos</w:t>
        </w:r>
        <w:r w:rsidR="00C23541">
          <w:rPr>
            <w:noProof/>
            <w:webHidden/>
          </w:rPr>
          <w:tab/>
        </w:r>
        <w:r w:rsidR="00C23541">
          <w:rPr>
            <w:noProof/>
            <w:webHidden/>
          </w:rPr>
          <w:fldChar w:fldCharType="begin"/>
        </w:r>
        <w:r w:rsidR="00C23541">
          <w:rPr>
            <w:noProof/>
            <w:webHidden/>
          </w:rPr>
          <w:instrText xml:space="preserve"> PAGEREF _Toc170468693 \h </w:instrText>
        </w:r>
        <w:r w:rsidR="00C23541">
          <w:rPr>
            <w:noProof/>
            <w:webHidden/>
          </w:rPr>
        </w:r>
        <w:r w:rsidR="00C23541">
          <w:rPr>
            <w:noProof/>
            <w:webHidden/>
          </w:rPr>
          <w:fldChar w:fldCharType="separate"/>
        </w:r>
        <w:r w:rsidR="00C23541">
          <w:rPr>
            <w:noProof/>
            <w:webHidden/>
          </w:rPr>
          <w:t>3</w:t>
        </w:r>
        <w:r w:rsidR="00C23541">
          <w:rPr>
            <w:noProof/>
            <w:webHidden/>
          </w:rPr>
          <w:fldChar w:fldCharType="end"/>
        </w:r>
      </w:hyperlink>
    </w:p>
    <w:p w14:paraId="15264A0D" w14:textId="25F280BA" w:rsidR="00C23541" w:rsidRDefault="007E2D88">
      <w:pPr>
        <w:pStyle w:val="TDC1"/>
        <w:tabs>
          <w:tab w:val="right" w:leader="dot" w:pos="8828"/>
        </w:tabs>
        <w:rPr>
          <w:rFonts w:eastAsiaTheme="minorEastAsia" w:cstheme="minorBidi"/>
          <w:b w:val="0"/>
          <w:bCs w:val="0"/>
          <w:caps w:val="0"/>
          <w:noProof/>
          <w:sz w:val="22"/>
          <w:szCs w:val="22"/>
          <w:lang w:eastAsia="es-MX"/>
        </w:rPr>
      </w:pPr>
      <w:hyperlink r:id="rId16" w:anchor="_Toc170468694" w:history="1">
        <w:r w:rsidR="00C23541" w:rsidRPr="00DA31C5">
          <w:rPr>
            <w:rStyle w:val="Hipervnculo"/>
            <w:rFonts w:cs="Times New Roman"/>
            <w:noProof/>
          </w:rPr>
          <w:t>Esquema de la Evaluación de Desempeño</w:t>
        </w:r>
        <w:r w:rsidR="00C23541">
          <w:rPr>
            <w:noProof/>
            <w:webHidden/>
          </w:rPr>
          <w:tab/>
        </w:r>
        <w:r w:rsidR="00C23541">
          <w:rPr>
            <w:noProof/>
            <w:webHidden/>
          </w:rPr>
          <w:fldChar w:fldCharType="begin"/>
        </w:r>
        <w:r w:rsidR="00C23541">
          <w:rPr>
            <w:noProof/>
            <w:webHidden/>
          </w:rPr>
          <w:instrText xml:space="preserve"> PAGEREF _Toc170468694 \h </w:instrText>
        </w:r>
        <w:r w:rsidR="00C23541">
          <w:rPr>
            <w:noProof/>
            <w:webHidden/>
          </w:rPr>
        </w:r>
        <w:r w:rsidR="00C23541">
          <w:rPr>
            <w:noProof/>
            <w:webHidden/>
          </w:rPr>
          <w:fldChar w:fldCharType="separate"/>
        </w:r>
        <w:r w:rsidR="00C23541">
          <w:rPr>
            <w:noProof/>
            <w:webHidden/>
          </w:rPr>
          <w:t>3</w:t>
        </w:r>
        <w:r w:rsidR="00C23541">
          <w:rPr>
            <w:noProof/>
            <w:webHidden/>
          </w:rPr>
          <w:fldChar w:fldCharType="end"/>
        </w:r>
      </w:hyperlink>
    </w:p>
    <w:p w14:paraId="78F3A412" w14:textId="6F42C46D" w:rsidR="00C23541" w:rsidRDefault="007E2D88">
      <w:pPr>
        <w:pStyle w:val="TDC2"/>
        <w:tabs>
          <w:tab w:val="left" w:pos="600"/>
          <w:tab w:val="right" w:leader="dot" w:pos="8828"/>
        </w:tabs>
        <w:rPr>
          <w:rFonts w:eastAsiaTheme="minorEastAsia" w:cstheme="minorBidi"/>
          <w:smallCaps w:val="0"/>
          <w:noProof/>
          <w:sz w:val="22"/>
          <w:szCs w:val="22"/>
          <w:lang w:eastAsia="es-MX"/>
        </w:rPr>
      </w:pPr>
      <w:hyperlink w:anchor="_Toc170468695" w:history="1">
        <w:r w:rsidR="00C23541" w:rsidRPr="00DA31C5">
          <w:rPr>
            <w:rStyle w:val="Hipervnculo"/>
            <w:noProof/>
          </w:rPr>
          <w:t>A)</w:t>
        </w:r>
        <w:r w:rsidR="00C23541">
          <w:rPr>
            <w:rFonts w:eastAsiaTheme="minorEastAsia" w:cstheme="minorBidi"/>
            <w:smallCaps w:val="0"/>
            <w:noProof/>
            <w:sz w:val="22"/>
            <w:szCs w:val="22"/>
            <w:lang w:eastAsia="es-MX"/>
          </w:rPr>
          <w:tab/>
        </w:r>
        <w:r w:rsidR="00C23541" w:rsidRPr="00DA31C5">
          <w:rPr>
            <w:rStyle w:val="Hipervnculo"/>
            <w:noProof/>
          </w:rPr>
          <w:t>Contenido General</w:t>
        </w:r>
        <w:r w:rsidR="00C23541">
          <w:rPr>
            <w:noProof/>
            <w:webHidden/>
          </w:rPr>
          <w:tab/>
        </w:r>
        <w:r w:rsidR="00C23541">
          <w:rPr>
            <w:noProof/>
            <w:webHidden/>
          </w:rPr>
          <w:fldChar w:fldCharType="begin"/>
        </w:r>
        <w:r w:rsidR="00C23541">
          <w:rPr>
            <w:noProof/>
            <w:webHidden/>
          </w:rPr>
          <w:instrText xml:space="preserve"> PAGEREF _Toc170468695 \h </w:instrText>
        </w:r>
        <w:r w:rsidR="00C23541">
          <w:rPr>
            <w:noProof/>
            <w:webHidden/>
          </w:rPr>
        </w:r>
        <w:r w:rsidR="00C23541">
          <w:rPr>
            <w:noProof/>
            <w:webHidden/>
          </w:rPr>
          <w:fldChar w:fldCharType="separate"/>
        </w:r>
        <w:r w:rsidR="00C23541">
          <w:rPr>
            <w:noProof/>
            <w:webHidden/>
          </w:rPr>
          <w:t>3</w:t>
        </w:r>
        <w:r w:rsidR="00C23541">
          <w:rPr>
            <w:noProof/>
            <w:webHidden/>
          </w:rPr>
          <w:fldChar w:fldCharType="end"/>
        </w:r>
      </w:hyperlink>
    </w:p>
    <w:p w14:paraId="35EA2E17" w14:textId="7E16E244" w:rsidR="00C23541" w:rsidRDefault="007E2D88">
      <w:pPr>
        <w:pStyle w:val="TDC2"/>
        <w:tabs>
          <w:tab w:val="left" w:pos="600"/>
          <w:tab w:val="right" w:leader="dot" w:pos="8828"/>
        </w:tabs>
        <w:rPr>
          <w:rFonts w:eastAsiaTheme="minorEastAsia" w:cstheme="minorBidi"/>
          <w:smallCaps w:val="0"/>
          <w:noProof/>
          <w:sz w:val="22"/>
          <w:szCs w:val="22"/>
          <w:lang w:eastAsia="es-MX"/>
        </w:rPr>
      </w:pPr>
      <w:hyperlink w:anchor="_Toc170468696" w:history="1">
        <w:r w:rsidR="00C23541" w:rsidRPr="00DA31C5">
          <w:rPr>
            <w:rStyle w:val="Hipervnculo"/>
            <w:noProof/>
          </w:rPr>
          <w:t>B)</w:t>
        </w:r>
        <w:r w:rsidR="00C23541">
          <w:rPr>
            <w:rFonts w:eastAsiaTheme="minorEastAsia" w:cstheme="minorBidi"/>
            <w:smallCaps w:val="0"/>
            <w:noProof/>
            <w:sz w:val="22"/>
            <w:szCs w:val="22"/>
            <w:lang w:eastAsia="es-MX"/>
          </w:rPr>
          <w:tab/>
        </w:r>
        <w:r w:rsidR="00C23541" w:rsidRPr="00DA31C5">
          <w:rPr>
            <w:rStyle w:val="Hipervnculo"/>
            <w:noProof/>
          </w:rPr>
          <w:t>Contenido Específico</w:t>
        </w:r>
        <w:r w:rsidR="00C23541">
          <w:rPr>
            <w:noProof/>
            <w:webHidden/>
          </w:rPr>
          <w:tab/>
        </w:r>
        <w:r w:rsidR="00C23541">
          <w:rPr>
            <w:noProof/>
            <w:webHidden/>
          </w:rPr>
          <w:fldChar w:fldCharType="begin"/>
        </w:r>
        <w:r w:rsidR="00C23541">
          <w:rPr>
            <w:noProof/>
            <w:webHidden/>
          </w:rPr>
          <w:instrText xml:space="preserve"> PAGEREF _Toc170468696 \h </w:instrText>
        </w:r>
        <w:r w:rsidR="00C23541">
          <w:rPr>
            <w:noProof/>
            <w:webHidden/>
          </w:rPr>
        </w:r>
        <w:r w:rsidR="00C23541">
          <w:rPr>
            <w:noProof/>
            <w:webHidden/>
          </w:rPr>
          <w:fldChar w:fldCharType="separate"/>
        </w:r>
        <w:r w:rsidR="00C23541">
          <w:rPr>
            <w:noProof/>
            <w:webHidden/>
          </w:rPr>
          <w:t>5</w:t>
        </w:r>
        <w:r w:rsidR="00C23541">
          <w:rPr>
            <w:noProof/>
            <w:webHidden/>
          </w:rPr>
          <w:fldChar w:fldCharType="end"/>
        </w:r>
      </w:hyperlink>
    </w:p>
    <w:p w14:paraId="73F70364" w14:textId="7C93C126" w:rsidR="00C23541" w:rsidRDefault="007E2D88">
      <w:pPr>
        <w:pStyle w:val="TDC2"/>
        <w:tabs>
          <w:tab w:val="left" w:pos="600"/>
          <w:tab w:val="right" w:leader="dot" w:pos="8828"/>
        </w:tabs>
        <w:rPr>
          <w:rFonts w:eastAsiaTheme="minorEastAsia" w:cstheme="minorBidi"/>
          <w:smallCaps w:val="0"/>
          <w:noProof/>
          <w:sz w:val="22"/>
          <w:szCs w:val="22"/>
          <w:lang w:eastAsia="es-MX"/>
        </w:rPr>
      </w:pPr>
      <w:hyperlink w:anchor="_Toc170468697" w:history="1">
        <w:r w:rsidR="00C23541" w:rsidRPr="00DA31C5">
          <w:rPr>
            <w:rStyle w:val="Hipervnculo"/>
            <w:noProof/>
          </w:rPr>
          <w:t>C)</w:t>
        </w:r>
        <w:r w:rsidR="00C23541">
          <w:rPr>
            <w:rFonts w:eastAsiaTheme="minorEastAsia" w:cstheme="minorBidi"/>
            <w:smallCaps w:val="0"/>
            <w:noProof/>
            <w:sz w:val="22"/>
            <w:szCs w:val="22"/>
            <w:lang w:eastAsia="es-MX"/>
          </w:rPr>
          <w:tab/>
        </w:r>
        <w:r w:rsidR="00C23541" w:rsidRPr="00DA31C5">
          <w:rPr>
            <w:rStyle w:val="Hipervnculo"/>
            <w:noProof/>
          </w:rPr>
          <w:t>Desarrollo</w:t>
        </w:r>
        <w:r w:rsidR="00C23541">
          <w:rPr>
            <w:noProof/>
            <w:webHidden/>
          </w:rPr>
          <w:tab/>
        </w:r>
        <w:r w:rsidR="00C23541">
          <w:rPr>
            <w:noProof/>
            <w:webHidden/>
          </w:rPr>
          <w:fldChar w:fldCharType="begin"/>
        </w:r>
        <w:r w:rsidR="00C23541">
          <w:rPr>
            <w:noProof/>
            <w:webHidden/>
          </w:rPr>
          <w:instrText xml:space="preserve"> PAGEREF _Toc170468697 \h </w:instrText>
        </w:r>
        <w:r w:rsidR="00C23541">
          <w:rPr>
            <w:noProof/>
            <w:webHidden/>
          </w:rPr>
        </w:r>
        <w:r w:rsidR="00C23541">
          <w:rPr>
            <w:noProof/>
            <w:webHidden/>
          </w:rPr>
          <w:fldChar w:fldCharType="separate"/>
        </w:r>
        <w:r w:rsidR="00C23541">
          <w:rPr>
            <w:noProof/>
            <w:webHidden/>
          </w:rPr>
          <w:t>37</w:t>
        </w:r>
        <w:r w:rsidR="00C23541">
          <w:rPr>
            <w:noProof/>
            <w:webHidden/>
          </w:rPr>
          <w:fldChar w:fldCharType="end"/>
        </w:r>
      </w:hyperlink>
    </w:p>
    <w:p w14:paraId="664A07C4" w14:textId="703B3774" w:rsidR="00C23541" w:rsidRDefault="007E2D88">
      <w:pPr>
        <w:pStyle w:val="TDC1"/>
        <w:tabs>
          <w:tab w:val="right" w:leader="dot" w:pos="8828"/>
        </w:tabs>
        <w:rPr>
          <w:rFonts w:eastAsiaTheme="minorEastAsia" w:cstheme="minorBidi"/>
          <w:b w:val="0"/>
          <w:bCs w:val="0"/>
          <w:caps w:val="0"/>
          <w:noProof/>
          <w:sz w:val="22"/>
          <w:szCs w:val="22"/>
          <w:lang w:eastAsia="es-MX"/>
        </w:rPr>
      </w:pPr>
      <w:hyperlink r:id="rId17" w:anchor="_Toc170468698" w:history="1">
        <w:r w:rsidR="00C23541" w:rsidRPr="00DA31C5">
          <w:rPr>
            <w:rStyle w:val="Hipervnculo"/>
            <w:rFonts w:cs="Times New Roman"/>
            <w:noProof/>
          </w:rPr>
          <w:t>Perfil de área de la instancia evaluadora</w:t>
        </w:r>
        <w:r w:rsidR="00C23541">
          <w:rPr>
            <w:noProof/>
            <w:webHidden/>
          </w:rPr>
          <w:tab/>
        </w:r>
        <w:r w:rsidR="00C23541">
          <w:rPr>
            <w:noProof/>
            <w:webHidden/>
          </w:rPr>
          <w:fldChar w:fldCharType="begin"/>
        </w:r>
        <w:r w:rsidR="00C23541">
          <w:rPr>
            <w:noProof/>
            <w:webHidden/>
          </w:rPr>
          <w:instrText xml:space="preserve"> PAGEREF _Toc170468698 \h </w:instrText>
        </w:r>
        <w:r w:rsidR="00C23541">
          <w:rPr>
            <w:noProof/>
            <w:webHidden/>
          </w:rPr>
        </w:r>
        <w:r w:rsidR="00C23541">
          <w:rPr>
            <w:noProof/>
            <w:webHidden/>
          </w:rPr>
          <w:fldChar w:fldCharType="separate"/>
        </w:r>
        <w:r w:rsidR="00C23541">
          <w:rPr>
            <w:noProof/>
            <w:webHidden/>
          </w:rPr>
          <w:t>37</w:t>
        </w:r>
        <w:r w:rsidR="00C23541">
          <w:rPr>
            <w:noProof/>
            <w:webHidden/>
          </w:rPr>
          <w:fldChar w:fldCharType="end"/>
        </w:r>
      </w:hyperlink>
    </w:p>
    <w:p w14:paraId="4118CE88" w14:textId="533D3698" w:rsidR="00C23541" w:rsidRDefault="007E2D88">
      <w:pPr>
        <w:pStyle w:val="TDC1"/>
        <w:tabs>
          <w:tab w:val="right" w:leader="dot" w:pos="8828"/>
        </w:tabs>
        <w:rPr>
          <w:rFonts w:eastAsiaTheme="minorEastAsia" w:cstheme="minorBidi"/>
          <w:b w:val="0"/>
          <w:bCs w:val="0"/>
          <w:caps w:val="0"/>
          <w:noProof/>
          <w:sz w:val="22"/>
          <w:szCs w:val="22"/>
          <w:lang w:eastAsia="es-MX"/>
        </w:rPr>
      </w:pPr>
      <w:hyperlink r:id="rId18" w:anchor="_Toc170468699" w:history="1">
        <w:r w:rsidR="00C23541" w:rsidRPr="00DA31C5">
          <w:rPr>
            <w:rStyle w:val="Hipervnculo"/>
            <w:rFonts w:cs="Times New Roman"/>
            <w:noProof/>
          </w:rPr>
          <w:t>Anexos</w:t>
        </w:r>
        <w:r w:rsidR="00C23541">
          <w:rPr>
            <w:noProof/>
            <w:webHidden/>
          </w:rPr>
          <w:tab/>
        </w:r>
        <w:r w:rsidR="00C23541">
          <w:rPr>
            <w:noProof/>
            <w:webHidden/>
          </w:rPr>
          <w:fldChar w:fldCharType="begin"/>
        </w:r>
        <w:r w:rsidR="00C23541">
          <w:rPr>
            <w:noProof/>
            <w:webHidden/>
          </w:rPr>
          <w:instrText xml:space="preserve"> PAGEREF _Toc170468699 \h </w:instrText>
        </w:r>
        <w:r w:rsidR="00C23541">
          <w:rPr>
            <w:noProof/>
            <w:webHidden/>
          </w:rPr>
        </w:r>
        <w:r w:rsidR="00C23541">
          <w:rPr>
            <w:noProof/>
            <w:webHidden/>
          </w:rPr>
          <w:fldChar w:fldCharType="separate"/>
        </w:r>
        <w:r w:rsidR="00C23541">
          <w:rPr>
            <w:noProof/>
            <w:webHidden/>
          </w:rPr>
          <w:t>38</w:t>
        </w:r>
        <w:r w:rsidR="00C23541">
          <w:rPr>
            <w:noProof/>
            <w:webHidden/>
          </w:rPr>
          <w:fldChar w:fldCharType="end"/>
        </w:r>
      </w:hyperlink>
    </w:p>
    <w:p w14:paraId="6FB8198F" w14:textId="48844E85" w:rsidR="00C23541" w:rsidRDefault="007E2D88">
      <w:pPr>
        <w:pStyle w:val="TDC2"/>
        <w:tabs>
          <w:tab w:val="right" w:leader="dot" w:pos="8828"/>
        </w:tabs>
        <w:rPr>
          <w:rFonts w:eastAsiaTheme="minorEastAsia" w:cstheme="minorBidi"/>
          <w:smallCaps w:val="0"/>
          <w:noProof/>
          <w:sz w:val="22"/>
          <w:szCs w:val="22"/>
          <w:lang w:eastAsia="es-MX"/>
        </w:rPr>
      </w:pPr>
      <w:hyperlink w:anchor="_Toc170468700" w:history="1">
        <w:r w:rsidR="00C23541" w:rsidRPr="00DA31C5">
          <w:rPr>
            <w:rStyle w:val="Hipervnculo"/>
            <w:noProof/>
            <w:lang w:val="es-ES"/>
          </w:rPr>
          <w:t>Anexo I</w:t>
        </w:r>
        <w:r w:rsidR="00C23541">
          <w:rPr>
            <w:noProof/>
            <w:webHidden/>
          </w:rPr>
          <w:tab/>
        </w:r>
        <w:r w:rsidR="00C23541">
          <w:rPr>
            <w:noProof/>
            <w:webHidden/>
          </w:rPr>
          <w:fldChar w:fldCharType="begin"/>
        </w:r>
        <w:r w:rsidR="00C23541">
          <w:rPr>
            <w:noProof/>
            <w:webHidden/>
          </w:rPr>
          <w:instrText xml:space="preserve"> PAGEREF _Toc170468700 \h </w:instrText>
        </w:r>
        <w:r w:rsidR="00C23541">
          <w:rPr>
            <w:noProof/>
            <w:webHidden/>
          </w:rPr>
        </w:r>
        <w:r w:rsidR="00C23541">
          <w:rPr>
            <w:noProof/>
            <w:webHidden/>
          </w:rPr>
          <w:fldChar w:fldCharType="separate"/>
        </w:r>
        <w:r w:rsidR="00C23541">
          <w:rPr>
            <w:noProof/>
            <w:webHidden/>
          </w:rPr>
          <w:t>39</w:t>
        </w:r>
        <w:r w:rsidR="00C23541">
          <w:rPr>
            <w:noProof/>
            <w:webHidden/>
          </w:rPr>
          <w:fldChar w:fldCharType="end"/>
        </w:r>
      </w:hyperlink>
    </w:p>
    <w:p w14:paraId="04B98135" w14:textId="5DD93D72" w:rsidR="00C23541" w:rsidRDefault="007E2D88">
      <w:pPr>
        <w:pStyle w:val="TDC2"/>
        <w:tabs>
          <w:tab w:val="right" w:leader="dot" w:pos="8828"/>
        </w:tabs>
        <w:rPr>
          <w:rFonts w:eastAsiaTheme="minorEastAsia" w:cstheme="minorBidi"/>
          <w:smallCaps w:val="0"/>
          <w:noProof/>
          <w:sz w:val="22"/>
          <w:szCs w:val="22"/>
          <w:lang w:eastAsia="es-MX"/>
        </w:rPr>
      </w:pPr>
      <w:hyperlink w:anchor="_Toc170468701" w:history="1">
        <w:r w:rsidR="00C23541" w:rsidRPr="00DA31C5">
          <w:rPr>
            <w:rStyle w:val="Hipervnculo"/>
            <w:noProof/>
            <w:lang w:val="es-ES"/>
          </w:rPr>
          <w:t>Anexo II</w:t>
        </w:r>
        <w:r w:rsidR="00C23541">
          <w:rPr>
            <w:noProof/>
            <w:webHidden/>
          </w:rPr>
          <w:tab/>
        </w:r>
        <w:r w:rsidR="00C23541">
          <w:rPr>
            <w:noProof/>
            <w:webHidden/>
          </w:rPr>
          <w:fldChar w:fldCharType="begin"/>
        </w:r>
        <w:r w:rsidR="00C23541">
          <w:rPr>
            <w:noProof/>
            <w:webHidden/>
          </w:rPr>
          <w:instrText xml:space="preserve"> PAGEREF _Toc170468701 \h </w:instrText>
        </w:r>
        <w:r w:rsidR="00C23541">
          <w:rPr>
            <w:noProof/>
            <w:webHidden/>
          </w:rPr>
        </w:r>
        <w:r w:rsidR="00C23541">
          <w:rPr>
            <w:noProof/>
            <w:webHidden/>
          </w:rPr>
          <w:fldChar w:fldCharType="separate"/>
        </w:r>
        <w:r w:rsidR="00C23541">
          <w:rPr>
            <w:noProof/>
            <w:webHidden/>
          </w:rPr>
          <w:t>40</w:t>
        </w:r>
        <w:r w:rsidR="00C23541">
          <w:rPr>
            <w:noProof/>
            <w:webHidden/>
          </w:rPr>
          <w:fldChar w:fldCharType="end"/>
        </w:r>
      </w:hyperlink>
    </w:p>
    <w:p w14:paraId="5B9E8447" w14:textId="15425D5B" w:rsidR="00C23541" w:rsidRDefault="007E2D88">
      <w:pPr>
        <w:pStyle w:val="TDC2"/>
        <w:tabs>
          <w:tab w:val="right" w:leader="dot" w:pos="8828"/>
        </w:tabs>
        <w:rPr>
          <w:rFonts w:eastAsiaTheme="minorEastAsia" w:cstheme="minorBidi"/>
          <w:smallCaps w:val="0"/>
          <w:noProof/>
          <w:sz w:val="22"/>
          <w:szCs w:val="22"/>
          <w:lang w:eastAsia="es-MX"/>
        </w:rPr>
      </w:pPr>
      <w:hyperlink w:anchor="_Toc170468702" w:history="1">
        <w:r w:rsidR="00C23541" w:rsidRPr="00DA31C5">
          <w:rPr>
            <w:rStyle w:val="Hipervnculo"/>
            <w:noProof/>
            <w:lang w:val="es-ES"/>
          </w:rPr>
          <w:t>Anexo III</w:t>
        </w:r>
        <w:r w:rsidR="00C23541">
          <w:rPr>
            <w:noProof/>
            <w:webHidden/>
          </w:rPr>
          <w:tab/>
        </w:r>
        <w:r w:rsidR="00C23541">
          <w:rPr>
            <w:noProof/>
            <w:webHidden/>
          </w:rPr>
          <w:fldChar w:fldCharType="begin"/>
        </w:r>
        <w:r w:rsidR="00C23541">
          <w:rPr>
            <w:noProof/>
            <w:webHidden/>
          </w:rPr>
          <w:instrText xml:space="preserve"> PAGEREF _Toc170468702 \h </w:instrText>
        </w:r>
        <w:r w:rsidR="00C23541">
          <w:rPr>
            <w:noProof/>
            <w:webHidden/>
          </w:rPr>
        </w:r>
        <w:r w:rsidR="00C23541">
          <w:rPr>
            <w:noProof/>
            <w:webHidden/>
          </w:rPr>
          <w:fldChar w:fldCharType="separate"/>
        </w:r>
        <w:r w:rsidR="00C23541">
          <w:rPr>
            <w:noProof/>
            <w:webHidden/>
          </w:rPr>
          <w:t>41</w:t>
        </w:r>
        <w:r w:rsidR="00C23541">
          <w:rPr>
            <w:noProof/>
            <w:webHidden/>
          </w:rPr>
          <w:fldChar w:fldCharType="end"/>
        </w:r>
      </w:hyperlink>
    </w:p>
    <w:p w14:paraId="6B457035" w14:textId="01CDA7FC" w:rsidR="00C23541" w:rsidRDefault="007E2D88">
      <w:pPr>
        <w:pStyle w:val="TDC2"/>
        <w:tabs>
          <w:tab w:val="right" w:leader="dot" w:pos="8828"/>
        </w:tabs>
        <w:rPr>
          <w:rFonts w:eastAsiaTheme="minorEastAsia" w:cstheme="minorBidi"/>
          <w:smallCaps w:val="0"/>
          <w:noProof/>
          <w:sz w:val="22"/>
          <w:szCs w:val="22"/>
          <w:lang w:eastAsia="es-MX"/>
        </w:rPr>
      </w:pPr>
      <w:hyperlink w:anchor="_Toc170468703" w:history="1">
        <w:r w:rsidR="00C23541" w:rsidRPr="00DA31C5">
          <w:rPr>
            <w:rStyle w:val="Hipervnculo"/>
            <w:noProof/>
            <w:lang w:val="es-ES"/>
          </w:rPr>
          <w:t>Anexo IV</w:t>
        </w:r>
        <w:r w:rsidR="00C23541">
          <w:rPr>
            <w:noProof/>
            <w:webHidden/>
          </w:rPr>
          <w:tab/>
        </w:r>
        <w:r w:rsidR="00C23541">
          <w:rPr>
            <w:noProof/>
            <w:webHidden/>
          </w:rPr>
          <w:fldChar w:fldCharType="begin"/>
        </w:r>
        <w:r w:rsidR="00C23541">
          <w:rPr>
            <w:noProof/>
            <w:webHidden/>
          </w:rPr>
          <w:instrText xml:space="preserve"> PAGEREF _Toc170468703 \h </w:instrText>
        </w:r>
        <w:r w:rsidR="00C23541">
          <w:rPr>
            <w:noProof/>
            <w:webHidden/>
          </w:rPr>
        </w:r>
        <w:r w:rsidR="00C23541">
          <w:rPr>
            <w:noProof/>
            <w:webHidden/>
          </w:rPr>
          <w:fldChar w:fldCharType="separate"/>
        </w:r>
        <w:r w:rsidR="00C23541">
          <w:rPr>
            <w:noProof/>
            <w:webHidden/>
          </w:rPr>
          <w:t>42</w:t>
        </w:r>
        <w:r w:rsidR="00C23541">
          <w:rPr>
            <w:noProof/>
            <w:webHidden/>
          </w:rPr>
          <w:fldChar w:fldCharType="end"/>
        </w:r>
      </w:hyperlink>
    </w:p>
    <w:p w14:paraId="61EE87FB" w14:textId="683CE90B" w:rsidR="00C23541" w:rsidRDefault="007E2D88">
      <w:pPr>
        <w:pStyle w:val="TDC2"/>
        <w:tabs>
          <w:tab w:val="right" w:leader="dot" w:pos="8828"/>
        </w:tabs>
        <w:rPr>
          <w:rFonts w:eastAsiaTheme="minorEastAsia" w:cstheme="minorBidi"/>
          <w:smallCaps w:val="0"/>
          <w:noProof/>
          <w:sz w:val="22"/>
          <w:szCs w:val="22"/>
          <w:lang w:eastAsia="es-MX"/>
        </w:rPr>
      </w:pPr>
      <w:hyperlink w:anchor="_Toc170468704" w:history="1">
        <w:r w:rsidR="00C23541" w:rsidRPr="00DA31C5">
          <w:rPr>
            <w:rStyle w:val="Hipervnculo"/>
            <w:noProof/>
            <w:lang w:val="es-ES"/>
          </w:rPr>
          <w:t>Anexo V</w:t>
        </w:r>
        <w:r w:rsidR="00C23541">
          <w:rPr>
            <w:noProof/>
            <w:webHidden/>
          </w:rPr>
          <w:tab/>
        </w:r>
        <w:r w:rsidR="00C23541">
          <w:rPr>
            <w:noProof/>
            <w:webHidden/>
          </w:rPr>
          <w:fldChar w:fldCharType="begin"/>
        </w:r>
        <w:r w:rsidR="00C23541">
          <w:rPr>
            <w:noProof/>
            <w:webHidden/>
          </w:rPr>
          <w:instrText xml:space="preserve"> PAGEREF _Toc170468704 \h </w:instrText>
        </w:r>
        <w:r w:rsidR="00C23541">
          <w:rPr>
            <w:noProof/>
            <w:webHidden/>
          </w:rPr>
        </w:r>
        <w:r w:rsidR="00C23541">
          <w:rPr>
            <w:noProof/>
            <w:webHidden/>
          </w:rPr>
          <w:fldChar w:fldCharType="separate"/>
        </w:r>
        <w:r w:rsidR="00C23541">
          <w:rPr>
            <w:noProof/>
            <w:webHidden/>
          </w:rPr>
          <w:t>43</w:t>
        </w:r>
        <w:r w:rsidR="00C23541">
          <w:rPr>
            <w:noProof/>
            <w:webHidden/>
          </w:rPr>
          <w:fldChar w:fldCharType="end"/>
        </w:r>
      </w:hyperlink>
    </w:p>
    <w:p w14:paraId="64D6B846" w14:textId="26AF3A54"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70468690"/>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3B9FCE39" w:rsidR="00ED01D0" w:rsidRDefault="00ED01D0" w:rsidP="00ED01D0">
      <w:r w:rsidRPr="00EF6D95">
        <w:t xml:space="preserve">La Evaluación de Desempeño </w:t>
      </w:r>
      <w:r w:rsidR="00291566">
        <w:rPr>
          <w:lang w:val="es-ES"/>
        </w:rPr>
        <w:t>2022</w:t>
      </w:r>
      <w:r>
        <w:t xml:space="preserve"> al p</w:t>
      </w:r>
      <w:r w:rsidRPr="00EF6D95">
        <w:t xml:space="preserve">rograma </w:t>
      </w:r>
      <w:r w:rsidR="00291566">
        <w:t xml:space="preserve">S068 </w:t>
      </w:r>
      <w:r w:rsidR="00291566" w:rsidRPr="00055662">
        <w:rPr>
          <w:lang w:val="es-ES"/>
        </w:rPr>
        <w:t>Sanidad e Inocuidad Agroalimentaria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00AE8B81" w:rsidR="00ED01D0" w:rsidRDefault="00ED01D0" w:rsidP="00ED01D0">
      <w:r>
        <w:t xml:space="preserve">La evaluación fue realizada con información de gabinete proporcionada por </w:t>
      </w:r>
      <w:r w:rsidR="00291566">
        <w:t xml:space="preserve">la </w:t>
      </w:r>
      <w:r w:rsidR="00291566" w:rsidRPr="00055662">
        <w:t>Secretaría de Agricultura y Ganadería</w:t>
      </w:r>
      <w:r>
        <w:t>, la cual consiste en información operativa, documentación normativa, para complementar la documentación entregada.</w:t>
      </w:r>
    </w:p>
    <w:p w14:paraId="5A8101B3" w14:textId="6C1850C8"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291566" w:rsidRPr="00291566">
        <w:t xml:space="preserve"> </w:t>
      </w:r>
      <w:r w:rsidR="00291566" w:rsidRPr="00055662">
        <w:t>S</w:t>
      </w:r>
      <w:r w:rsidR="00291566">
        <w:t>0</w:t>
      </w:r>
      <w:r w:rsidR="00291566" w:rsidRPr="00055662">
        <w:t>68 Sanidad e Inocuidad Agroalimentaria</w:t>
      </w:r>
      <w:r>
        <w:t>.</w:t>
      </w:r>
    </w:p>
    <w:p w14:paraId="5BE274D1" w14:textId="1F6180DA" w:rsidR="00ED01D0" w:rsidRDefault="00ED01D0" w:rsidP="00ED01D0">
      <w:r>
        <w:t xml:space="preserve">El presente documento constituye la evaluación del programa/proyecto antes mencionado, para el ejercicio fiscal </w:t>
      </w:r>
      <w:r w:rsidR="00291566">
        <w:rPr>
          <w:lang w:val="es-ES"/>
        </w:rPr>
        <w:t>2022</w:t>
      </w:r>
      <w:r>
        <w:t>,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p w14:paraId="349E88A7" w14:textId="77777777" w:rsidR="00ED01D0" w:rsidRDefault="00ED01D0" w:rsidP="00ED01D0">
      <w:r w:rsidRPr="000943FA">
        <w:rPr>
          <w:noProof/>
          <w:lang w:eastAsia="es-MX"/>
        </w:rPr>
        <w:lastRenderedPageBreak/>
        <mc:AlternateContent>
          <mc:Choice Requires="wps">
            <w:drawing>
              <wp:inline distT="0" distB="0" distL="0" distR="0" wp14:anchorId="320F6BEA" wp14:editId="190EEFDE">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AE5801" w:rsidRPr="009A0B69" w:rsidRDefault="00AE5801" w:rsidP="00ED01D0">
                            <w:pPr>
                              <w:pStyle w:val="Ttulo1"/>
                              <w:jc w:val="left"/>
                              <w:rPr>
                                <w:rFonts w:cs="Times New Roman"/>
                                <w:szCs w:val="22"/>
                              </w:rPr>
                            </w:pPr>
                            <w:bookmarkStart w:id="21" w:name="_Toc170468691"/>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6fG4F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4F706821" w14:textId="77777777" w:rsidR="00AE5801" w:rsidRPr="009A0B69" w:rsidRDefault="00AE5801" w:rsidP="00ED01D0">
                      <w:pPr>
                        <w:pStyle w:val="Ttulo1"/>
                        <w:jc w:val="left"/>
                        <w:rPr>
                          <w:rFonts w:cs="Times New Roman"/>
                          <w:szCs w:val="22"/>
                        </w:rPr>
                      </w:pPr>
                      <w:bookmarkStart w:id="23" w:name="_Toc170468691"/>
                      <w:r w:rsidRPr="001B6F27">
                        <w:rPr>
                          <w:rFonts w:cs="Times New Roman"/>
                          <w:szCs w:val="22"/>
                        </w:rPr>
                        <w:t>Objetivos</w:t>
                      </w:r>
                      <w:r>
                        <w:rPr>
                          <w:rFonts w:cs="Times New Roman"/>
                          <w:szCs w:val="22"/>
                        </w:rPr>
                        <w:t xml:space="preserve"> de la Evaluación</w:t>
                      </w:r>
                      <w:bookmarkEnd w:id="23"/>
                    </w:p>
                  </w:txbxContent>
                </v:textbox>
                <w10:anchorlock/>
              </v:shape>
            </w:pict>
          </mc:Fallback>
        </mc:AlternateContent>
      </w:r>
    </w:p>
    <w:p w14:paraId="40ED3D31" w14:textId="77777777" w:rsidR="00ED01D0" w:rsidRDefault="00ED01D0" w:rsidP="00ED01D0">
      <w:pPr>
        <w:pStyle w:val="Ttulo2"/>
        <w:numPr>
          <w:ilvl w:val="0"/>
          <w:numId w:val="8"/>
        </w:numPr>
      </w:pPr>
      <w:bookmarkStart w:id="22" w:name="_Toc170468692"/>
      <w:bookmarkStart w:id="23" w:name="_Toc85630262"/>
      <w:bookmarkStart w:id="24" w:name="_Toc85630292"/>
      <w:bookmarkStart w:id="25" w:name="_Toc85707980"/>
      <w:bookmarkStart w:id="26" w:name="_Toc85708356"/>
      <w:bookmarkStart w:id="27"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2"/>
    </w:p>
    <w:p w14:paraId="6851686D" w14:textId="48AEFD44" w:rsidR="00ED01D0" w:rsidRPr="00CA04EA" w:rsidRDefault="00ED01D0" w:rsidP="00ED01D0">
      <w:pPr>
        <w:rPr>
          <w:lang w:val="es-ES"/>
        </w:rPr>
      </w:pPr>
      <w:r w:rsidRPr="00CA04EA">
        <w:rPr>
          <w:lang w:val="es-ES"/>
        </w:rPr>
        <w:t xml:space="preserve">Contar con una valoración del desempeño de </w:t>
      </w:r>
      <w:r w:rsidR="00291566" w:rsidRPr="00055662">
        <w:rPr>
          <w:lang w:val="es-ES"/>
        </w:rPr>
        <w:t>S068 Sanidad e Inocuidad Agroalimentaria</w:t>
      </w:r>
      <w:r w:rsidRPr="00CA04EA">
        <w:rPr>
          <w:lang w:val="es-ES"/>
        </w:rPr>
        <w:t xml:space="preserve"> en su ejercicio fiscal </w:t>
      </w:r>
      <w:r w:rsidR="00291566">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8" w:name="_Toc170468693"/>
      <w:bookmarkStart w:id="29" w:name="_Toc85630263"/>
      <w:bookmarkStart w:id="30" w:name="_Toc85630293"/>
      <w:bookmarkStart w:id="31" w:name="_Toc85707981"/>
      <w:bookmarkStart w:id="32" w:name="_Toc85708357"/>
      <w:bookmarkStart w:id="33" w:name="_Toc85711231"/>
      <w:bookmarkEnd w:id="23"/>
      <w:bookmarkEnd w:id="24"/>
      <w:bookmarkEnd w:id="25"/>
      <w:bookmarkEnd w:id="26"/>
      <w:bookmarkEnd w:id="27"/>
      <w:r w:rsidRPr="00CA04EA">
        <w:t xml:space="preserve">Objetivo </w:t>
      </w:r>
      <w:r>
        <w:t>Específicos</w:t>
      </w:r>
      <w:bookmarkEnd w:id="28"/>
    </w:p>
    <w:bookmarkEnd w:id="29"/>
    <w:bookmarkEnd w:id="30"/>
    <w:bookmarkEnd w:id="31"/>
    <w:bookmarkEnd w:id="32"/>
    <w:bookmarkEnd w:id="33"/>
    <w:p w14:paraId="6497E785" w14:textId="0B24B036"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291566">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74EE4A91"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291566">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bookmarkStart w:id="34" w:name="_Toc85630264"/>
    <w:bookmarkStart w:id="35" w:name="_Toc85630294"/>
    <w:bookmarkStart w:id="36" w:name="_Toc85707983"/>
    <w:bookmarkStart w:id="37" w:name="_Toc85708359"/>
    <w:bookmarkStart w:id="38" w:name="_Toc85711233"/>
    <w:bookmarkStart w:id="39" w:name="_Toc85718806"/>
    <w:bookmarkStart w:id="40" w:name="_Toc85718839"/>
    <w:bookmarkStart w:id="41" w:name="_Toc85719134"/>
    <w:bookmarkStart w:id="42" w:name="_Toc85798216"/>
    <w:bookmarkStart w:id="43" w:name="_Toc85798265"/>
    <w:bookmarkStart w:id="44" w:name="_Toc85799179"/>
    <w:bookmarkStart w:id="45" w:name="_Toc85801016"/>
    <w:bookmarkStart w:id="46" w:name="_Toc86164282"/>
    <w:bookmarkStart w:id="47" w:name="_Toc86164903"/>
    <w:bookmarkStart w:id="48" w:name="_Toc86169289"/>
    <w:bookmarkStart w:id="49" w:name="_Toc86311652"/>
    <w:bookmarkStart w:id="50" w:name="_Toc94870516"/>
    <w:p w14:paraId="03F65820" w14:textId="77777777" w:rsidR="00ED01D0" w:rsidRPr="00CA04EA" w:rsidRDefault="00ED01D0" w:rsidP="00ED01D0">
      <w:r w:rsidRPr="00CA04EA">
        <w:rPr>
          <w:noProof/>
          <w:lang w:eastAsia="es-MX"/>
        </w:rPr>
        <mc:AlternateContent>
          <mc:Choice Requires="wps">
            <w:drawing>
              <wp:inline distT="0" distB="0" distL="0" distR="0" wp14:anchorId="1AF5D7D4" wp14:editId="6D14DED4">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AE5801" w:rsidRPr="009A0B69" w:rsidRDefault="00AE5801" w:rsidP="00ED01D0">
                            <w:pPr>
                              <w:pStyle w:val="Ttulo1"/>
                              <w:jc w:val="left"/>
                              <w:rPr>
                                <w:rFonts w:cs="Times New Roman"/>
                                <w:szCs w:val="22"/>
                              </w:rPr>
                            </w:pPr>
                            <w:bookmarkStart w:id="51" w:name="_Toc170468694"/>
                            <w:r>
                              <w:rPr>
                                <w:rFonts w:cs="Times New Roman"/>
                                <w:szCs w:val="22"/>
                              </w:rPr>
                              <w:t>Esquema de la Evaluación de Desempeño</w:t>
                            </w:r>
                            <w:bookmarkEnd w:id="51"/>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" fillcolor="white [3212]" stroked="f">
                <v:fill color2="#7f7f7f [1612]" rotate="t" angle="90" colors="0 white;12452f white;36045f #d9d9d9;51773f #a6a6a6" focus="100%" type="gradient"/>
                <v:textbox>
                  <w:txbxContent>
                    <w:p w14:paraId="2657AAE8" w14:textId="77777777" w:rsidR="00AE5801" w:rsidRPr="009A0B69" w:rsidRDefault="00AE5801" w:rsidP="00ED01D0">
                      <w:pPr>
                        <w:pStyle w:val="Ttulo1"/>
                        <w:jc w:val="left"/>
                        <w:rPr>
                          <w:rFonts w:cs="Times New Roman"/>
                          <w:szCs w:val="22"/>
                        </w:rPr>
                      </w:pPr>
                      <w:bookmarkStart w:id="54" w:name="_Toc170468694"/>
                      <w:r>
                        <w:rPr>
                          <w:rFonts w:cs="Times New Roman"/>
                          <w:szCs w:val="22"/>
                        </w:rPr>
                        <w:t>Esquema de la Evaluación de Desempeño</w:t>
                      </w:r>
                      <w:bookmarkEnd w:id="54"/>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2" w:name="_Toc170468695"/>
      <w:bookmarkStart w:id="53" w:name="_Toc85630265"/>
      <w:bookmarkStart w:id="54" w:name="_Toc85630295"/>
      <w:bookmarkStart w:id="55" w:name="_Toc85707984"/>
      <w:bookmarkStart w:id="56" w:name="_Toc85708360"/>
      <w:bookmarkStart w:id="57" w:name="_Toc857112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04EA">
        <w:t>Contenido General</w:t>
      </w:r>
      <w:bookmarkEnd w:id="52"/>
    </w:p>
    <w:bookmarkEnd w:id="53"/>
    <w:bookmarkEnd w:id="54"/>
    <w:bookmarkEnd w:id="55"/>
    <w:bookmarkEnd w:id="56"/>
    <w:bookmarkEnd w:id="57"/>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58" w:name="_Toc85630266"/>
      <w:bookmarkStart w:id="59" w:name="_Toc85630296"/>
      <w:bookmarkStart w:id="60" w:name="_Toc85707985"/>
      <w:bookmarkStart w:id="61" w:name="_Toc85708361"/>
      <w:bookmarkStart w:id="62" w:name="_Toc85711235"/>
      <w:r w:rsidRPr="00CA04EA">
        <w:lastRenderedPageBreak/>
        <w:t>Resultados finales del programa</w:t>
      </w:r>
      <w:r>
        <w:t>:</w:t>
      </w:r>
    </w:p>
    <w:bookmarkEnd w:id="58"/>
    <w:bookmarkEnd w:id="59"/>
    <w:bookmarkEnd w:id="60"/>
    <w:bookmarkEnd w:id="61"/>
    <w:bookmarkEnd w:id="62"/>
    <w:p w14:paraId="30A37A53" w14:textId="0F4B0F2A"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291566">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5447388"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63" w:name="_Toc85630271"/>
      <w:bookmarkStart w:id="64" w:name="_Toc85630301"/>
      <w:bookmarkStart w:id="65" w:name="_Toc85707990"/>
      <w:bookmarkStart w:id="66" w:name="_Toc85708366"/>
      <w:bookmarkStart w:id="67" w:name="_Toc85711240"/>
      <w:r>
        <w:br w:type="page"/>
      </w:r>
    </w:p>
    <w:p w14:paraId="65017CFC" w14:textId="13CB9CA0" w:rsidR="00ED01D0" w:rsidRPr="00CA04EA" w:rsidRDefault="00ED01D0" w:rsidP="00ED01D0">
      <w:pPr>
        <w:pStyle w:val="Ttulo2"/>
        <w:numPr>
          <w:ilvl w:val="0"/>
          <w:numId w:val="9"/>
        </w:numPr>
      </w:pPr>
      <w:bookmarkStart w:id="68" w:name="_Toc170468696"/>
      <w:r w:rsidRPr="00CA04EA">
        <w:lastRenderedPageBreak/>
        <w:t>Contenido Específico</w:t>
      </w:r>
      <w:bookmarkEnd w:id="68"/>
    </w:p>
    <w:bookmarkEnd w:id="63"/>
    <w:bookmarkEnd w:id="64"/>
    <w:bookmarkEnd w:id="65"/>
    <w:bookmarkEnd w:id="66"/>
    <w:bookmarkEnd w:id="67"/>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0314804" w14:textId="77777777" w:rsidR="00F070FC" w:rsidRDefault="00F070FC">
      <w:pPr>
        <w:spacing w:line="276" w:lineRule="auto"/>
        <w:jc w:val="left"/>
        <w:rPr>
          <w:rFonts w:eastAsiaTheme="majorEastAsia" w:cstheme="majorBidi"/>
          <w:b/>
          <w:bCs/>
          <w:color w:val="404040" w:themeColor="text1" w:themeTint="BF"/>
        </w:rPr>
      </w:pPr>
      <w:r>
        <w:br w:type="page"/>
      </w:r>
    </w:p>
    <w:p w14:paraId="13F4BE38" w14:textId="07749600" w:rsidR="00936F95" w:rsidRPr="009A0B69" w:rsidRDefault="00936F95" w:rsidP="00F070FC">
      <w:pPr>
        <w:pStyle w:val="Ttulo3"/>
        <w:numPr>
          <w:ilvl w:val="0"/>
          <w:numId w:val="22"/>
        </w:numPr>
      </w:pPr>
      <w:r w:rsidRPr="009A0B69">
        <w:lastRenderedPageBreak/>
        <w:t>Antecedentes</w:t>
      </w:r>
      <w:r w:rsidR="000345B2">
        <w:t xml:space="preserve"> y datos generales</w:t>
      </w:r>
    </w:p>
    <w:p w14:paraId="509AD3F2" w14:textId="77777777" w:rsidR="00291566" w:rsidRDefault="00291566" w:rsidP="00291566">
      <w:r>
        <w:t>La sanidad e inocuidad son muy importantes para el país, al igual que para otros países del orbe, y requieren de atención especial, dada su relación directa con la salud de los consumidores, la protección vegetal y animal y el riesgo de impactos negativos imprevistos sobre la producción doméstica y el acceso a mercados de exportación. La mayoría de los países tienen regulaciones y normas y estándares respecto a producción, procesamiento, transporte y almacenamiento de productos agropecuarios y alimentos. Con relación a productos de origen primario, en México, esta responsabilidad recae básicamente en la Secretaría de Agricultura y Desarrollo Rural (SADER), a través del Servicio Nacional de Sanidad, Inocuidad y Calidad Agroalimentaria (SENASICA), la cual norma la movilización de productos y mercancías agropecuarias y pesqueros en el país, teniendo una relación de trabajo cercana con la Secretaría de Salud en todos sus ámbitos, así como la Secretaría de Medio Ambiente y Recursos Naturales y las entidades federativas.</w:t>
      </w:r>
    </w:p>
    <w:p w14:paraId="5EC1BD1C" w14:textId="77777777" w:rsidR="00291566" w:rsidRDefault="00291566" w:rsidP="00291566">
      <w:r>
        <w:t xml:space="preserve">SENASICA tiene como propósito regular, supervisar y dar cumplimiento a normas y estándares en materia de sanidad e inocuidad, lo cual es primordial para garantizar el control de plagas y enfermedades vegetales y animales y una alimentación segura y libre de sustancias dañinas. En tal sentido, en su ámbito de competencia, las autoridades de Sinaloa dan atención a estas tareas con suma diligencia y responsabilidad, generando condiciones para la disminución de riesgos en la producción, consumo y comercio de alimentos originados en el campo, ya sean estos de la región o provenientes de otras entidades del país. </w:t>
      </w:r>
    </w:p>
    <w:p w14:paraId="4980BEFA" w14:textId="77777777" w:rsidR="00291566" w:rsidRPr="00291566" w:rsidRDefault="00291566" w:rsidP="00291566">
      <w:pPr>
        <w:rPr>
          <w:b/>
        </w:rPr>
      </w:pPr>
      <w:r w:rsidRPr="00291566">
        <w:rPr>
          <w:b/>
        </w:rPr>
        <w:t xml:space="preserve">Dirección de Innovación, Sanidad e Inocuidad </w:t>
      </w:r>
    </w:p>
    <w:p w14:paraId="6B2B548F" w14:textId="77777777" w:rsidR="00291566" w:rsidRDefault="00291566" w:rsidP="00291566">
      <w:r>
        <w:t xml:space="preserve">La estructura organizacional de la Secretaría de Agricultura y Ganadería (SAyG), modificada en 2017 y plasmada en su nuevo Reglamento Interior y el Manual de Organización, hizo posible la creación de la Dirección de Innovación, Sanidad e Inocuidad (DISI), con el objetivo de fortalecer la Sanidad e Inocuidad Agroalimentaria en el estado. </w:t>
      </w:r>
    </w:p>
    <w:p w14:paraId="7857E6AF" w14:textId="77777777" w:rsidR="00291566" w:rsidRDefault="00291566" w:rsidP="00291566">
      <w:r>
        <w:t xml:space="preserve">Para la nueva organización, se establecieron seis ejes de trabajo enfocados a la rentabilidad, a la innovación, a la sanidad e inocuidad, a los sistemas de información, a la sustentabilidad y a la infraestructura y equipamiento. Además, la Dirección de Innovación, Sanidad e Inocuidad está obligada a mantener una estrecha relación y colaboración con los organismos auxiliares del Gobierno del Estado en materia de sanidad vegetal y pecuaria y, asimismo, con el órgano rector de la política sanitaria en materia agropecuaria nacional que es SENASICA. </w:t>
      </w:r>
    </w:p>
    <w:p w14:paraId="5F39C7C6" w14:textId="77777777" w:rsidR="00291566" w:rsidRDefault="00291566" w:rsidP="00291566">
      <w:r>
        <w:t xml:space="preserve">El Comité Estatal de Sanidad Vegetal de Sinaloa (CESAVESIN) y el Comité Estatal de Fomento y Protección Pecuaria de Sinaloa (CEFPPSIN) tienen el carácter de Organismos Auxiliares, los que deben coordinarse con la SAyG-DISI para los trabajos operativos de movilización de productos </w:t>
      </w:r>
      <w:r>
        <w:lastRenderedPageBreak/>
        <w:t>agropecuarios que ingresan a Sinaloa y de los que se producen al interior de la entidad. Estos organismos operan con recursos federales otorgados por SENASICA, vía la operación del Fondo de Fomento Agropecuario y Pesquero del Estado de Sinaloa (FOFAES), que se define como el Fideicomiso de Administración e Inversión mediante el cual se administran y liberan los recursos financieros de Concurrencia con el Gobierno Federal. Antes de la creación de la DISI, el 80% de los recursos con los que operaba la Dirección también se obtenían de ese fondo, siendo el 20% restante recursos del Gobierno del Estado de Sinaloa. Desde el año 2020, esta Dirección opera sólo con recursos de Gobierno del Estado.</w:t>
      </w:r>
    </w:p>
    <w:p w14:paraId="46B1EF0A" w14:textId="77777777" w:rsidR="00291566" w:rsidRDefault="00291566" w:rsidP="00291566">
      <w:r>
        <w:t>En coordinación entre la DISI y los dos Organismos Auxiliares se elaboran los programas de trabajo y calendarizan de tareas y actividades a desarrollar en el año fiscal. Por su parte, la DISI establece su propio programa anual de trabajo, con objetivos y metas a lograr durante el año, haciendo un seguimiento puntual, día con día, y generando datos e indicadores de avance correspondientes a los objetivos y metas establecidos en dicho programa de trabajo.</w:t>
      </w:r>
    </w:p>
    <w:p w14:paraId="332C32FE" w14:textId="77777777" w:rsidR="00291566" w:rsidRPr="00291566" w:rsidRDefault="00291566" w:rsidP="00291566">
      <w:pPr>
        <w:rPr>
          <w:b/>
        </w:rPr>
      </w:pPr>
      <w:r w:rsidRPr="00291566">
        <w:rPr>
          <w:b/>
        </w:rPr>
        <w:t>Sustento legal</w:t>
      </w:r>
    </w:p>
    <w:p w14:paraId="41AD0461" w14:textId="77777777" w:rsidR="00291566" w:rsidRDefault="00291566" w:rsidP="00291566">
      <w:r>
        <w:t>Las actividades de verificación e inspección sanitaria que realiza la Secretaría de Agricultura y Ganadería a través de la DISI, tienen su base jurídica -para sustentar dichas acciones y actividades- en diversos capítulos plasmados en la Ley de Desarrollo Ganadero del Estado de Sinaloa (LDGES); la Ley de Coordinación de Sanidad e Inocuidad Agrícola del estado de Sinaloa (LCSIAES) y el Acuerdo que establece los Requisitos Específicos Implementados para la Movilización de Ganado Bovino al interior del estado y por sus fronteras estatales, entre otros.</w:t>
      </w:r>
    </w:p>
    <w:p w14:paraId="056CD1EE" w14:textId="258DC95E" w:rsidR="00291566" w:rsidRDefault="00291566" w:rsidP="00291566">
      <w:pPr>
        <w:rPr>
          <w:highlight w:val="yellow"/>
        </w:rPr>
      </w:pPr>
      <w:r>
        <w:t>Por otra parte, la presente administración ha suscrito el Convenio de Coordinación del Programa de Sanidad e Inocuidad Agroalimentaria 2022-2024 entre la SADER y Gobierno del Estado. La coordinación involucra al Servicio Nacional de Sanidad, Inocuidad y Calidad Agroalimentaria (SENASICA) y a la Secretaría de Agricultura y Ganadería del Gobierno del Estado de Sinaloa. Además, se instaló el Comité de Origen y Trazabilidad para el Control de Movilización Pecuaria. Este marco de colaboración institucional es fundamental, desde un punto de vista preventivo, y ha sido básico para que Sinaloa se distinga por estar libre de gripe aviar, y hacer frente a la amenaza de enfermedades zoosanitarias y fitosanitarias.</w:t>
      </w:r>
    </w:p>
    <w:p w14:paraId="72810D39" w14:textId="28DF8EA8" w:rsidR="00291566" w:rsidRPr="00291566" w:rsidRDefault="00291566" w:rsidP="001F37FC">
      <w:pPr>
        <w:rPr>
          <w:b/>
        </w:rPr>
      </w:pPr>
      <w:r w:rsidRPr="00291566">
        <w:rPr>
          <w:b/>
        </w:rPr>
        <w:t>Objetivos de la Dirección</w:t>
      </w:r>
    </w:p>
    <w:p w14:paraId="23707AA2" w14:textId="77B3BCB9" w:rsidR="00291566" w:rsidRPr="00291566" w:rsidRDefault="00291566" w:rsidP="00291566">
      <w:pPr>
        <w:pStyle w:val="Prrafodelista"/>
        <w:numPr>
          <w:ilvl w:val="0"/>
          <w:numId w:val="24"/>
        </w:numPr>
        <w:spacing w:line="360" w:lineRule="auto"/>
        <w:ind w:left="357" w:hanging="357"/>
      </w:pPr>
      <w:r w:rsidRPr="00291566">
        <w:t>General</w:t>
      </w:r>
    </w:p>
    <w:p w14:paraId="455C087B" w14:textId="56CE6238" w:rsidR="00291566" w:rsidRDefault="00291566" w:rsidP="00291566">
      <w:pPr>
        <w:pStyle w:val="Prrafodelista"/>
        <w:numPr>
          <w:ilvl w:val="0"/>
          <w:numId w:val="25"/>
        </w:numPr>
        <w:spacing w:line="360" w:lineRule="auto"/>
        <w:ind w:left="641" w:hanging="284"/>
      </w:pPr>
      <w:r w:rsidRPr="00291566">
        <w:t xml:space="preserve">Contribuir a mantener y recuperar los estatus sanitarios en la entidad, mediante el control de la movilización de mercancías agropecuarias, a través de la operación de sitios itinerantes de inspección en carreteras, corrales de engorda aprobados, corrales de engorda, corrales de </w:t>
      </w:r>
      <w:r w:rsidRPr="00291566">
        <w:lastRenderedPageBreak/>
        <w:t>acopio de consumo nacional, rastros, empaques, industrias, huertos, cuarentenas y puntos fijos en PVI en las diferentes rutas donde se movilizan mercancías reguladas.</w:t>
      </w:r>
    </w:p>
    <w:p w14:paraId="469AEDC3" w14:textId="77777777" w:rsidR="00291566" w:rsidRPr="00291566" w:rsidRDefault="00291566" w:rsidP="00291566">
      <w:pPr>
        <w:pStyle w:val="Prrafodelista"/>
        <w:spacing w:after="0" w:line="240" w:lineRule="auto"/>
        <w:ind w:left="641"/>
        <w:rPr>
          <w:sz w:val="10"/>
        </w:rPr>
      </w:pPr>
    </w:p>
    <w:p w14:paraId="3051B606" w14:textId="6DEB9968" w:rsidR="00291566" w:rsidRDefault="00291566" w:rsidP="00291566">
      <w:pPr>
        <w:pStyle w:val="Prrafodelista"/>
        <w:numPr>
          <w:ilvl w:val="0"/>
          <w:numId w:val="24"/>
        </w:numPr>
        <w:spacing w:line="360" w:lineRule="auto"/>
        <w:ind w:left="357" w:hanging="357"/>
      </w:pPr>
      <w:r>
        <w:t>Específicos</w:t>
      </w:r>
    </w:p>
    <w:p w14:paraId="580633E2" w14:textId="6ABB9357" w:rsidR="00291566" w:rsidRDefault="00291566" w:rsidP="00291566">
      <w:pPr>
        <w:pStyle w:val="Prrafodelista"/>
        <w:numPr>
          <w:ilvl w:val="0"/>
          <w:numId w:val="25"/>
        </w:numPr>
        <w:spacing w:line="360" w:lineRule="auto"/>
        <w:ind w:left="641" w:hanging="284"/>
      </w:pPr>
      <w:r>
        <w:t>Coadyuvar con las acciones de inspección y verificación, a la recuperación del estatus zoosanitario del estado para exportar ganado en pie a Estados Unidos.</w:t>
      </w:r>
    </w:p>
    <w:p w14:paraId="0101581F" w14:textId="113E9DE8" w:rsidR="00291566" w:rsidRDefault="00291566" w:rsidP="00291566">
      <w:pPr>
        <w:pStyle w:val="Prrafodelista"/>
        <w:numPr>
          <w:ilvl w:val="0"/>
          <w:numId w:val="25"/>
        </w:numPr>
        <w:spacing w:line="360" w:lineRule="auto"/>
        <w:ind w:left="641" w:hanging="284"/>
      </w:pPr>
      <w:r>
        <w:t>Fortalecer la infraestructura, la tecnificación y capacitación del personal asignados en los Puntos de Verificación Internas (PVI), de Rutas itinerantes y rastros.</w:t>
      </w:r>
    </w:p>
    <w:p w14:paraId="02691748" w14:textId="7CA1333D" w:rsidR="00291566" w:rsidRPr="00291566" w:rsidRDefault="00291566" w:rsidP="00291566">
      <w:pPr>
        <w:pStyle w:val="Prrafodelista"/>
        <w:numPr>
          <w:ilvl w:val="0"/>
          <w:numId w:val="25"/>
        </w:numPr>
        <w:spacing w:line="360" w:lineRule="auto"/>
        <w:ind w:left="641" w:hanging="284"/>
      </w:pPr>
      <w:r>
        <w:t>Coordinar acciones con los Organismos Auxiliares (CESAVESIN y otras instancias afines) para realizar actividades y tareas de supervisión, inspección y vigilancia en Unidades de producción vegetales como huertos frutales, empaques agrícolas, industrias de subproductos vegetales, así como inspeccionar en campo las siembras para la detección de plagas y enfermedades.</w:t>
      </w:r>
    </w:p>
    <w:p w14:paraId="7F10FCF6" w14:textId="77777777" w:rsidR="00291566" w:rsidRPr="00291566" w:rsidRDefault="00291566" w:rsidP="00291566">
      <w:pPr>
        <w:spacing w:line="276" w:lineRule="auto"/>
        <w:rPr>
          <w:b/>
        </w:rPr>
      </w:pPr>
      <w:r w:rsidRPr="00291566">
        <w:rPr>
          <w:b/>
        </w:rPr>
        <w:t>Misión</w:t>
      </w:r>
    </w:p>
    <w:p w14:paraId="49C55BC8" w14:textId="790D17D9" w:rsidR="00291566" w:rsidRDefault="00291566" w:rsidP="00291566">
      <w:r>
        <w:t>DISI asegura el cumplimiento de las normas de sanidad vegetal, salud animal y de inocuidad alimentaria, promoviendo las medidas y acciones que se requieran para blindar y proteger los estatus fitosanitarios y zoosanitarios y la inocuidad alimentaria en Sinaloa.</w:t>
      </w:r>
    </w:p>
    <w:p w14:paraId="335EEF95" w14:textId="77777777" w:rsidR="00291566" w:rsidRPr="00291566" w:rsidRDefault="00291566" w:rsidP="00291566">
      <w:pPr>
        <w:spacing w:line="276" w:lineRule="auto"/>
        <w:rPr>
          <w:b/>
        </w:rPr>
      </w:pPr>
      <w:r w:rsidRPr="00291566">
        <w:rPr>
          <w:b/>
        </w:rPr>
        <w:t>Visión</w:t>
      </w:r>
    </w:p>
    <w:p w14:paraId="5C19FE7E" w14:textId="04D92F60" w:rsidR="00291566" w:rsidRDefault="00291566" w:rsidP="00291566">
      <w:r>
        <w:t>Ser la dirección que garantice la sanidad e inocuidad agroalimentaria del estado, manteniendo y mejorando los estatus fitosanitarios y zoosanitarios en beneficio de los productores agropecuarios y agroindustriales y del consumidor final.</w:t>
      </w:r>
    </w:p>
    <w:p w14:paraId="44CA9B8C" w14:textId="0DFB2AE0" w:rsidR="00291566" w:rsidRDefault="00291566" w:rsidP="00291566">
      <w:pPr>
        <w:rPr>
          <w:highlight w:val="yellow"/>
        </w:rPr>
      </w:pPr>
      <w:r w:rsidRPr="00055662">
        <w:rPr>
          <w:noProof/>
          <w:lang w:eastAsia="es-MX"/>
        </w:rPr>
        <w:drawing>
          <wp:anchor distT="0" distB="0" distL="114300" distR="114300" simplePos="0" relativeHeight="251764736" behindDoc="0" locked="0" layoutInCell="1" allowOverlap="1" wp14:anchorId="7807CA87" wp14:editId="54B55A49">
            <wp:simplePos x="0" y="0"/>
            <wp:positionH relativeFrom="column">
              <wp:posOffset>-3810</wp:posOffset>
            </wp:positionH>
            <wp:positionV relativeFrom="paragraph">
              <wp:posOffset>225425</wp:posOffset>
            </wp:positionV>
            <wp:extent cx="5609590" cy="3028950"/>
            <wp:effectExtent l="0" t="0" r="0" b="0"/>
            <wp:wrapNone/>
            <wp:docPr id="95194842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48426" name="Imagen 1"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t="1674" r="790" b="4378"/>
                    <a:stretch/>
                  </pic:blipFill>
                  <pic:spPr bwMode="auto">
                    <a:xfrm>
                      <a:off x="0" y="0"/>
                      <a:ext cx="5616724" cy="30328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La estructura organizacional de la dirección se describe en el siguiente esquema:</w:t>
      </w:r>
    </w:p>
    <w:p w14:paraId="090E03E1" w14:textId="779E4648" w:rsidR="00291566" w:rsidRDefault="00291566" w:rsidP="00291566">
      <w:pPr>
        <w:rPr>
          <w:highlight w:val="yellow"/>
        </w:rPr>
      </w:pPr>
    </w:p>
    <w:p w14:paraId="3F213F56" w14:textId="77777777" w:rsidR="00291566" w:rsidRPr="00291566" w:rsidRDefault="00291566" w:rsidP="00291566">
      <w:pPr>
        <w:rPr>
          <w:highlight w:val="yellow"/>
        </w:rPr>
      </w:pPr>
    </w:p>
    <w:p w14:paraId="5CA600F4" w14:textId="77777777" w:rsidR="00291566" w:rsidRDefault="00291566">
      <w:pPr>
        <w:spacing w:line="276" w:lineRule="auto"/>
        <w:jc w:val="left"/>
        <w:rPr>
          <w:highlight w:val="yellow"/>
        </w:rPr>
      </w:pPr>
      <w:r>
        <w:rPr>
          <w:highlight w:val="yellow"/>
        </w:rPr>
        <w:br w:type="page"/>
      </w:r>
    </w:p>
    <w:bookmarkEnd w:id="2"/>
    <w:bookmarkEnd w:id="3"/>
    <w:p w14:paraId="2FE70918" w14:textId="01B9E7F7" w:rsidR="000345B2" w:rsidRPr="00291566" w:rsidRDefault="00291566" w:rsidP="00396759">
      <w:pPr>
        <w:rPr>
          <w:rFonts w:cstheme="minorHAnsi"/>
          <w:b/>
          <w:lang w:val="es-ES"/>
        </w:rPr>
      </w:pPr>
      <w:r w:rsidRPr="00291566">
        <w:rPr>
          <w:rFonts w:cstheme="minorHAnsi"/>
          <w:b/>
          <w:lang w:val="es-ES"/>
        </w:rPr>
        <w:lastRenderedPageBreak/>
        <w:t>D</w:t>
      </w:r>
      <w:r w:rsidR="00325CBD" w:rsidRPr="00291566">
        <w:rPr>
          <w:rFonts w:cstheme="minorHAnsi"/>
          <w:b/>
          <w:lang w:val="es-ES"/>
        </w:rPr>
        <w:t>atos generales de</w:t>
      </w:r>
      <w:r w:rsidR="00AF6EF9" w:rsidRPr="00291566">
        <w:rPr>
          <w:rFonts w:cstheme="minorHAnsi"/>
          <w:b/>
          <w:lang w:val="es-ES"/>
        </w:rPr>
        <w:t xml:space="preserve">l </w:t>
      </w:r>
      <w:r w:rsidR="001676B7" w:rsidRPr="00291566">
        <w:rPr>
          <w:rFonts w:cstheme="minorHAnsi"/>
          <w:b/>
          <w:lang w:val="es-ES"/>
        </w:rPr>
        <w:t>programa</w:t>
      </w:r>
    </w:p>
    <w:p w14:paraId="1AEBDAD5" w14:textId="77777777" w:rsidR="00291566" w:rsidRPr="00291566" w:rsidRDefault="00291566" w:rsidP="00291566">
      <w:pPr>
        <w:rPr>
          <w:lang w:val="es-ES"/>
        </w:rPr>
      </w:pPr>
      <w:r w:rsidRPr="00291566">
        <w:rPr>
          <w:lang w:val="es-ES"/>
        </w:rPr>
        <w:t>El programa se circunscribe a la Unidad Administrativa (U.A) de la Secretaría de Agricultura y Ganadería (SAyG). La Unidad Responsable (UR) del programa es la Dirección de Innovación, Sanidad e Inocuidad (S068), la cual inició actividades en el año 2017, justo cuando la SAyG realizó una reestructuración organizacional, que dio pie a un nuevo manual de funciones, donde se describen los puestos, atribuciones y funciones de la estructura de la DISI.</w:t>
      </w:r>
    </w:p>
    <w:p w14:paraId="54049C49" w14:textId="3ED1A8AE" w:rsidR="00291566" w:rsidRDefault="00AE5801" w:rsidP="00AE5801">
      <w:pPr>
        <w:rPr>
          <w:highlight w:val="yellow"/>
          <w:lang w:val="es-ES"/>
        </w:rPr>
      </w:pPr>
      <w:r w:rsidRPr="00CE0B08">
        <w:rPr>
          <w:lang w:val="es-ES"/>
        </w:rPr>
        <w:t>Para el ejercicio fiscal 2022 el monto aprobado/presupuestado a la dirección (Anexo 11 del ejercicio fiscal 2022), ascendió a $ 26,157,187 (</w:t>
      </w:r>
      <w:r>
        <w:rPr>
          <w:lang w:val="es-ES"/>
        </w:rPr>
        <w:t>v</w:t>
      </w:r>
      <w:r w:rsidRPr="00CE0B08">
        <w:rPr>
          <w:lang w:val="es-ES"/>
        </w:rPr>
        <w:t>eintiséis millones ciento cincuenta y siete mil ciento ochenta y siete pesos 00/100 M.N) y conforme a datos recibidos de la Coordinación Administrativa de la SAyG, lo ejercido por el programa fue de $ 24,440,017.23 (</w:t>
      </w:r>
      <w:r>
        <w:rPr>
          <w:lang w:val="es-ES"/>
        </w:rPr>
        <w:t>v</w:t>
      </w:r>
      <w:r w:rsidRPr="00CE0B08">
        <w:rPr>
          <w:lang w:val="es-ES"/>
        </w:rPr>
        <w:t>einticuatro millones trescientos cuatrocientos cuarenta mil diecisiete pesos 0.23/100 M.N). Un año antes, en 2021, fueron presupuestados $ 10,000,000.00 (Diez millones de pesos 00/100 M.N de los cuales se ejercieron     $ 5,517,512.04 (</w:t>
      </w:r>
      <w:r>
        <w:rPr>
          <w:lang w:val="es-ES"/>
        </w:rPr>
        <w:t>c</w:t>
      </w:r>
      <w:r w:rsidRPr="00CE0B08">
        <w:rPr>
          <w:lang w:val="es-ES"/>
        </w:rPr>
        <w:t>inco millones quinientos diecisiete mil quinientos doce pesos 0.04/100 M.N).</w:t>
      </w:r>
    </w:p>
    <w:p w14:paraId="68397746" w14:textId="3AC89C04" w:rsidR="000345B2" w:rsidRPr="00291566" w:rsidRDefault="000345B2" w:rsidP="00291566">
      <w:pPr>
        <w:rPr>
          <w:b/>
          <w:lang w:val="es-ES"/>
        </w:rPr>
      </w:pPr>
      <w:r w:rsidRPr="00291566">
        <w:rPr>
          <w:b/>
          <w:lang w:val="es-ES"/>
        </w:rPr>
        <w:t xml:space="preserve">Alineación del </w:t>
      </w:r>
      <w:r w:rsidR="00291566" w:rsidRPr="00291566">
        <w:rPr>
          <w:b/>
          <w:lang w:val="es-ES"/>
        </w:rPr>
        <w:t>programa</w:t>
      </w:r>
      <w:r w:rsidR="00830A4D" w:rsidRPr="00291566">
        <w:rPr>
          <w:b/>
          <w:lang w:val="es-ES"/>
        </w:rPr>
        <w:t xml:space="preserve"> </w:t>
      </w:r>
      <w:r w:rsidRPr="00291566">
        <w:rPr>
          <w:b/>
          <w:lang w:val="es-ES"/>
        </w:rPr>
        <w:t>a:</w:t>
      </w:r>
    </w:p>
    <w:p w14:paraId="462E190C" w14:textId="1407AD1B" w:rsidR="00291566" w:rsidRDefault="00325CBD" w:rsidP="00291566">
      <w:pPr>
        <w:pStyle w:val="Prrafodelista"/>
        <w:numPr>
          <w:ilvl w:val="0"/>
          <w:numId w:val="26"/>
        </w:numPr>
        <w:spacing w:line="360" w:lineRule="auto"/>
        <w:ind w:left="357" w:hanging="357"/>
        <w:rPr>
          <w:lang w:val="es-ES"/>
        </w:rPr>
      </w:pPr>
      <w:r w:rsidRPr="00291566">
        <w:rPr>
          <w:b/>
          <w:lang w:val="es-ES"/>
        </w:rPr>
        <w:t>Pla</w:t>
      </w:r>
      <w:r w:rsidR="000345B2" w:rsidRPr="00291566">
        <w:rPr>
          <w:b/>
          <w:lang w:val="es-ES"/>
        </w:rPr>
        <w:t>n Nacional de Desarrollo (PND) 2019 - 2024</w:t>
      </w:r>
      <w:r w:rsidR="000345B2" w:rsidRPr="00291566">
        <w:rPr>
          <w:lang w:val="es-ES"/>
        </w:rPr>
        <w:t>:</w:t>
      </w:r>
      <w:r w:rsidR="00291566" w:rsidRPr="00291566">
        <w:rPr>
          <w:lang w:val="es-ES"/>
        </w:rPr>
        <w:t xml:space="preserve"> El PND 2019-2024, publicado en el Diario Oficial de la Federación, de fecha 7 de julio de 2019, reconoce que "</w:t>
      </w:r>
      <w:r w:rsidR="00291566" w:rsidRPr="00291566">
        <w:rPr>
          <w:i/>
          <w:lang w:val="es-ES"/>
        </w:rPr>
        <w:t>el campo es un sector estratégico, a causa de su potencial para reducir la pobreza e incidir sobre el desarrollo regional</w:t>
      </w:r>
      <w:r w:rsidR="00291566" w:rsidRPr="00291566">
        <w:rPr>
          <w:lang w:val="es-ES"/>
        </w:rPr>
        <w:t>", y que la capitalización del sector debe ser fortalecida, por lo que se establece como una de las cinco metas nacionales; que promueve el crecimiento sostenido de la productividad en un clima de estabilidad económica y mediante la generación de igualdad de oportunidades, fomentando la competencia y permitiendo el mayor flujo de capitales, buscando promover condiciones favorables para el desarrollo económico.</w:t>
      </w:r>
      <w:r w:rsidR="00291566">
        <w:rPr>
          <w:lang w:val="es-ES"/>
        </w:rPr>
        <w:t xml:space="preserve"> </w:t>
      </w:r>
      <w:r w:rsidR="00291566" w:rsidRPr="00291566">
        <w:rPr>
          <w:lang w:val="es-ES"/>
        </w:rPr>
        <w:t>El programa de Sanidad e Inocuidad Agroalimentaria llevado a cabo por DISI se encuentra apegado a los lineamientos del SENASICA, la que implementa el Programa de Sanidad e Inocuidad Agroalimentaria (PSIA), por lo tanto, se encuentra alineado al Eje 3 “Economía”, apartado de “Autosuficiencia alimentaria y rescate del campo” del Plan N</w:t>
      </w:r>
      <w:r w:rsidR="00291566">
        <w:rPr>
          <w:lang w:val="es-ES"/>
        </w:rPr>
        <w:t>acional de Desarrollo 2019-2024.</w:t>
      </w:r>
      <w:r w:rsidR="00291566" w:rsidRPr="00291566">
        <w:rPr>
          <w:lang w:val="es-ES"/>
        </w:rPr>
        <w:t xml:space="preserve"> </w:t>
      </w:r>
    </w:p>
    <w:p w14:paraId="34CAD9EA" w14:textId="77777777" w:rsidR="00291566" w:rsidRPr="00291566" w:rsidRDefault="00291566" w:rsidP="00291566">
      <w:pPr>
        <w:pStyle w:val="Prrafodelista"/>
        <w:numPr>
          <w:ilvl w:val="0"/>
          <w:numId w:val="26"/>
        </w:numPr>
        <w:shd w:val="clear" w:color="auto" w:fill="FFFFFF"/>
        <w:spacing w:line="360" w:lineRule="auto"/>
        <w:ind w:left="357" w:hanging="357"/>
      </w:pPr>
      <w:r w:rsidRPr="00291566">
        <w:rPr>
          <w:b/>
          <w:lang w:val="es-ES"/>
        </w:rPr>
        <w:t>Programa Sectorial de Agricultura y Desarrollo Rural 2020 -2024</w:t>
      </w:r>
      <w:r w:rsidRPr="00291566">
        <w:rPr>
          <w:lang w:val="es-ES"/>
        </w:rPr>
        <w:t xml:space="preserve">: en el Objetivo 1. Lograr la autosuficiencia alimentaria vía el aumento de la producción y la productividad agropecuaria y acuícola pesquera, Estrategia 1.5 Fortalecer la sanidad agropecuaria y acuícola pesquera, y la inocuidad para la producción de alimentos sanos y nutritivos. </w:t>
      </w:r>
    </w:p>
    <w:p w14:paraId="027B46FB" w14:textId="004E1545" w:rsidR="00291566" w:rsidRPr="00055662" w:rsidRDefault="00325CBD" w:rsidP="00291566">
      <w:pPr>
        <w:pStyle w:val="Prrafodelista"/>
        <w:numPr>
          <w:ilvl w:val="0"/>
          <w:numId w:val="26"/>
        </w:numPr>
        <w:shd w:val="clear" w:color="auto" w:fill="FFFFFF"/>
        <w:spacing w:line="360" w:lineRule="auto"/>
        <w:ind w:left="357" w:hanging="357"/>
      </w:pPr>
      <w:r w:rsidRPr="00291566">
        <w:rPr>
          <w:rFonts w:cstheme="minorHAnsi"/>
          <w:b/>
          <w:lang w:val="es-ES"/>
        </w:rPr>
        <w:t>Pl</w:t>
      </w:r>
      <w:r w:rsidR="00AF6EF9" w:rsidRPr="00291566">
        <w:rPr>
          <w:rFonts w:cstheme="minorHAnsi"/>
          <w:b/>
          <w:lang w:val="es-ES"/>
        </w:rPr>
        <w:t xml:space="preserve">an </w:t>
      </w:r>
      <w:r w:rsidR="000345B2" w:rsidRPr="00291566">
        <w:rPr>
          <w:rFonts w:cstheme="minorHAnsi"/>
          <w:b/>
          <w:lang w:val="es-ES"/>
        </w:rPr>
        <w:t>Estatal de Desarrollo (PED) 2022 - 2027</w:t>
      </w:r>
      <w:r w:rsidR="000345B2" w:rsidRPr="00291566">
        <w:rPr>
          <w:rFonts w:cstheme="minorHAnsi"/>
          <w:lang w:val="es-ES"/>
        </w:rPr>
        <w:t>:</w:t>
      </w:r>
      <w:r w:rsidR="00291566" w:rsidRPr="00291566">
        <w:rPr>
          <w:rFonts w:cstheme="minorHAnsi"/>
          <w:lang w:val="es-ES"/>
        </w:rPr>
        <w:t xml:space="preserve"> </w:t>
      </w:r>
      <w:r w:rsidR="00291566" w:rsidRPr="00291566">
        <w:rPr>
          <w:rFonts w:eastAsia="Times New Roman" w:cs="Arial"/>
          <w:color w:val="2F2F2F"/>
          <w:szCs w:val="20"/>
          <w:lang w:eastAsia="es-MX"/>
        </w:rPr>
        <w:t>el PED 2022-2024 está enfocada, en principio,</w:t>
      </w:r>
      <w:r w:rsidR="00291566" w:rsidRPr="00291566">
        <w:t xml:space="preserve"> a</w:t>
      </w:r>
      <w:r w:rsidR="00291566" w:rsidRPr="00055662">
        <w:t xml:space="preserve"> la política de reconocimiento del estatus zoosanitario para acceder a mercados de exportación y nacionales (apartado 6). El reconocimiento del estatus zoosanitario es fundamental para poder exportar y facilitar el acceso a mercados de otros estados del país, que tienen el reconocimiento de zonas libres. Hoy, es un aspecto básico de la competitividad. Objetivo Prioritario 6.1 </w:t>
      </w:r>
      <w:r w:rsidR="00291566" w:rsidRPr="00055662">
        <w:lastRenderedPageBreak/>
        <w:t>Recuperar el estatus zoosanitario del estado para exportar ganado en pie a Estados Unidos, y mantenerlo. Estrategia 6.1.1 Llevar a cabo las acciones necesarias para lograr la certificación zoosanitaria, atendiendo las observaciones hechas por el Departamento de Agricultura de Estados Unidos</w:t>
      </w:r>
      <w:r w:rsidR="00291566">
        <w:t xml:space="preserve"> (USDA). </w:t>
      </w:r>
      <w:r w:rsidR="00291566" w:rsidRPr="00055662">
        <w:t xml:space="preserve">Las medidas de inspección, supervisión y vigilancia son importantes para controlar la introducción y dispersión de plagas y enfermedades, la inocuidad de alimentos, tal como se señala en el apartado 7 del Plan estatal de desarrollo denominado “Política de inspección sanitaria, sanidad e inocuidad”. Las acciones con este propósito implican adicionalmente que se corrijan problemas que afectan también la movilización de productos agrícolas hacia el estado y fuera del estado, la introducción y control de fertilizantes y productos agroquímicos, así como de productos y subproductos pecuarios y hacer efectiva la prohibición de substancias no autorizadas. Estas herramientas preventivas son indispensables para mantener o conseguir el acceso a mercados internacionales y de otros estados del país. La falta de control representa un riesgo muy elevado, tal como se señala en el Objetivo Prioritario 7.1 “Fortalecer la infraestructura, la tecnificación y el personal en las casetas de inspección y puntos de verificación sanitaria” y la Estrategia 7.1.1 “Dotarse de los instrumentos para estar en capacidad de cumplir con la normatividad, en materia de inspección y vigilancia zoosanitaria y fitosanitaria, con el objetivo de facilitar el acceso a mercados atendiendo a preocupaciones de los compradores”.  </w:t>
      </w:r>
    </w:p>
    <w:p w14:paraId="24AEE3F0" w14:textId="4D9D406A" w:rsidR="000345B2" w:rsidRPr="00FD1512" w:rsidRDefault="00AF6EF9" w:rsidP="002327EC">
      <w:pPr>
        <w:pStyle w:val="Prrafodelista"/>
        <w:numPr>
          <w:ilvl w:val="0"/>
          <w:numId w:val="20"/>
        </w:numPr>
        <w:spacing w:line="360" w:lineRule="auto"/>
        <w:rPr>
          <w:rFonts w:cstheme="minorHAnsi"/>
          <w:lang w:val="es-ES"/>
        </w:rPr>
      </w:pPr>
      <w:r w:rsidRPr="00FD1512">
        <w:rPr>
          <w:rFonts w:cstheme="minorHAnsi"/>
          <w:b/>
          <w:lang w:val="es-ES"/>
        </w:rPr>
        <w:t>Programa Sectorial</w:t>
      </w:r>
      <w:r w:rsidR="00FD1512" w:rsidRPr="00FD1512">
        <w:rPr>
          <w:b/>
        </w:rPr>
        <w:t xml:space="preserve"> </w:t>
      </w:r>
      <w:r w:rsidR="002327EC" w:rsidRPr="002327EC">
        <w:rPr>
          <w:rFonts w:cstheme="minorHAnsi"/>
          <w:b/>
          <w:lang w:val="es-ES"/>
        </w:rPr>
        <w:t xml:space="preserve">de Agricultura y Ganadería </w:t>
      </w:r>
      <w:r w:rsidR="00FD1512" w:rsidRPr="00FD1512">
        <w:rPr>
          <w:rFonts w:cstheme="minorHAnsi"/>
          <w:b/>
          <w:lang w:val="es-ES"/>
        </w:rPr>
        <w:t>2022-2027</w:t>
      </w:r>
      <w:r w:rsidR="000345B2" w:rsidRPr="00FD1512">
        <w:rPr>
          <w:rFonts w:cstheme="minorHAnsi"/>
          <w:lang w:val="es-ES"/>
        </w:rPr>
        <w:t>:</w:t>
      </w:r>
      <w:r w:rsidR="00FD1512" w:rsidRPr="00FD1512">
        <w:rPr>
          <w:rFonts w:cstheme="minorHAnsi"/>
          <w:lang w:val="es-ES"/>
        </w:rPr>
        <w:t xml:space="preserve"> Las acciones de la DISI alineadas al programa sectorial está enfocada, en principio, para coadyuvar, tal como lo señala el </w:t>
      </w:r>
      <w:r w:rsidR="00FD1512">
        <w:rPr>
          <w:rFonts w:cstheme="minorHAnsi"/>
          <w:lang w:val="es-ES"/>
        </w:rPr>
        <w:t>PED</w:t>
      </w:r>
      <w:r w:rsidR="00FD1512" w:rsidRPr="00FD1512">
        <w:rPr>
          <w:rFonts w:cstheme="minorHAnsi"/>
          <w:lang w:val="es-ES"/>
        </w:rPr>
        <w:t xml:space="preserve"> 2022-2027, en estrategias orientadas a la recuperación del estatus zoosanitario, haciendo hincapié en la inspección y control de la movilización de productos agrícolas hacia el estado y fuera del estado, la introducción y control de fertilizantes y productos agroquímicos, así como de productos y subproductos pecuarios. La política de inspección sanitaria, sanidad e inocuidad son aspectos zoosanitarios y fitosanitarios que están desempeñando un papel creciente para el buen funcionamiento de la agricultura y la ganadería, que no se recogen del todo a través de los indicadores de seguimiento. Son particularmente importantes: la capacitación del personal para la operación de las casetas sanitarias y puntos de inspección; la mejora de los sistemas de control y registro en la expedición de autorizaciones de entrada a productos pecuarios y de fertilizantes y productos químicos; así como el ejercicio de actos de autoridad ante violaciones de la normatividad por parte de infractores. La infraestructura de casetas, equipamiento y desarrollo de sistemas de registro, control y seguimiento para aumentar la eficiencia operativa en esta área todavía no alcanza niveles de suficiencia, pero se ha avanzado. Para cumplir con estas metas, se ha elaborado el programa de trabajo anual, el cual ha perfilado las tareas por realizar, tiempos, gastos, etc.; mismas que se han alineado con los presupuestos recibidos, maximizando su utilidad y potencial para impulsar todas las actividades de campo y de supervisión. En resumen, el mayor reto que se tiene actualmente es mejorar la infraestructura </w:t>
      </w:r>
      <w:r w:rsidR="00FD1512" w:rsidRPr="00FD1512">
        <w:rPr>
          <w:rFonts w:cstheme="minorHAnsi"/>
          <w:lang w:val="es-ES"/>
        </w:rPr>
        <w:lastRenderedPageBreak/>
        <w:t>de prevención (institucional, física, digital y en personal) a fin de mejorar la capacidad de minimizar los riesgos de diseminación de plagas y enfermedades de animales y plantas que puedan afectar negativamente la salud de consumidores y el acceso a mercados nacional y extranjeros, así como al desempeño de actividades agrícolas y pecuarias específicas.</w:t>
      </w:r>
    </w:p>
    <w:p w14:paraId="4D41C547" w14:textId="34298EA5" w:rsidR="00325CBD" w:rsidRPr="00FD1512" w:rsidRDefault="000345B2" w:rsidP="000345B2">
      <w:pPr>
        <w:pStyle w:val="Prrafodelista"/>
        <w:numPr>
          <w:ilvl w:val="0"/>
          <w:numId w:val="20"/>
        </w:numPr>
        <w:spacing w:line="360" w:lineRule="auto"/>
        <w:ind w:left="357" w:hanging="357"/>
        <w:rPr>
          <w:rFonts w:cstheme="minorHAnsi"/>
          <w:lang w:val="es-ES"/>
        </w:rPr>
      </w:pPr>
      <w:r w:rsidRPr="00FD1512">
        <w:rPr>
          <w:rFonts w:cstheme="minorHAnsi"/>
          <w:b/>
          <w:lang w:val="es-ES"/>
        </w:rPr>
        <w:t>R</w:t>
      </w:r>
      <w:r w:rsidR="00325CBD" w:rsidRPr="00FD1512">
        <w:rPr>
          <w:rFonts w:cstheme="minorHAnsi"/>
          <w:b/>
          <w:lang w:val="es-ES"/>
        </w:rPr>
        <w:t xml:space="preserve">esumen narrativo </w:t>
      </w:r>
      <w:r w:rsidRPr="00FD1512">
        <w:rPr>
          <w:rFonts w:cstheme="minorHAnsi"/>
          <w:b/>
          <w:lang w:val="es-ES"/>
        </w:rPr>
        <w:t>de la MIR</w:t>
      </w:r>
      <w:r w:rsidRPr="00FD1512">
        <w:rPr>
          <w:rFonts w:cstheme="minorHAnsi"/>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0A4D" w:rsidRPr="00830A4D" w14:paraId="60272651" w14:textId="77777777" w:rsidTr="00F20D88">
        <w:trPr>
          <w:trHeight w:val="690"/>
          <w:tblHeader/>
        </w:trPr>
        <w:tc>
          <w:tcPr>
            <w:tcW w:w="1666" w:type="pct"/>
            <w:shd w:val="clear" w:color="auto" w:fill="404040" w:themeFill="text1" w:themeFillTint="BF"/>
            <w:vAlign w:val="center"/>
          </w:tcPr>
          <w:p w14:paraId="2D2BAEC3" w14:textId="5F5FF626" w:rsidR="00830A4D" w:rsidRPr="00830A4D" w:rsidRDefault="005536CB" w:rsidP="00291566">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7FDC3665" w14:textId="77777777" w:rsidR="00830A4D" w:rsidRPr="00830A4D" w:rsidRDefault="00830A4D" w:rsidP="00291566">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7" w:type="pct"/>
            <w:shd w:val="clear" w:color="auto" w:fill="404040" w:themeFill="text1" w:themeFillTint="BF"/>
            <w:vAlign w:val="center"/>
          </w:tcPr>
          <w:p w14:paraId="3E1FAC70" w14:textId="77777777" w:rsidR="00830A4D" w:rsidRPr="00830A4D" w:rsidRDefault="00830A4D" w:rsidP="00291566">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830A4D" w:rsidRPr="00830A4D" w14:paraId="4B440A4A" w14:textId="77777777" w:rsidTr="001C52C6">
        <w:trPr>
          <w:trHeight w:val="1871"/>
        </w:trPr>
        <w:tc>
          <w:tcPr>
            <w:tcW w:w="1666" w:type="pct"/>
            <w:shd w:val="clear" w:color="auto" w:fill="auto"/>
            <w:vAlign w:val="center"/>
          </w:tcPr>
          <w:p w14:paraId="58F5E544" w14:textId="359E19BE" w:rsidR="00830A4D" w:rsidRPr="00830A4D" w:rsidRDefault="00FD1512" w:rsidP="00FD1512">
            <w:pPr>
              <w:spacing w:after="0" w:line="240" w:lineRule="auto"/>
              <w:rPr>
                <w:rFonts w:cstheme="minorHAnsi"/>
                <w:sz w:val="18"/>
                <w:szCs w:val="18"/>
              </w:rPr>
            </w:pPr>
            <w:r>
              <w:rPr>
                <w:rFonts w:cstheme="minorHAnsi"/>
                <w:sz w:val="18"/>
                <w:szCs w:val="18"/>
              </w:rPr>
              <w:t xml:space="preserve">Fin. </w:t>
            </w:r>
            <w:r w:rsidRPr="00FD1512">
              <w:rPr>
                <w:rFonts w:cstheme="minorHAnsi"/>
                <w:sz w:val="18"/>
                <w:szCs w:val="18"/>
              </w:rPr>
              <w:t>Contribuir a la competitividad de los productos agropecuarios en mercados nacionales e internacionales mediante productos certificados y de calidad y la mejora y conservación de los estatus sanitarios del Estado de Sinaloa.</w:t>
            </w:r>
          </w:p>
        </w:tc>
        <w:tc>
          <w:tcPr>
            <w:tcW w:w="1667" w:type="pct"/>
            <w:shd w:val="clear" w:color="auto" w:fill="auto"/>
            <w:vAlign w:val="center"/>
          </w:tcPr>
          <w:p w14:paraId="6C69347F" w14:textId="7CFF4414" w:rsidR="00830A4D" w:rsidRPr="00830A4D" w:rsidRDefault="00FD1512" w:rsidP="00FD1512">
            <w:pPr>
              <w:spacing w:after="0" w:line="240" w:lineRule="auto"/>
              <w:rPr>
                <w:rFonts w:cstheme="minorHAnsi"/>
                <w:sz w:val="18"/>
                <w:szCs w:val="18"/>
              </w:rPr>
            </w:pPr>
            <w:r w:rsidRPr="00FD1512">
              <w:rPr>
                <w:rFonts w:cstheme="minorHAnsi"/>
                <w:sz w:val="18"/>
                <w:szCs w:val="18"/>
              </w:rPr>
              <w:t>Índice de estatus Fito zoosanitario que se mejoran en el Estado de Sinaloa.</w:t>
            </w:r>
          </w:p>
        </w:tc>
        <w:tc>
          <w:tcPr>
            <w:tcW w:w="1667" w:type="pct"/>
            <w:shd w:val="clear" w:color="auto" w:fill="auto"/>
            <w:vAlign w:val="center"/>
          </w:tcPr>
          <w:p w14:paraId="1B0FE154" w14:textId="46465683" w:rsidR="00830A4D" w:rsidRPr="00830A4D" w:rsidRDefault="00FD1512" w:rsidP="00FD1512">
            <w:pPr>
              <w:spacing w:after="0" w:line="240" w:lineRule="auto"/>
              <w:rPr>
                <w:sz w:val="18"/>
                <w:szCs w:val="18"/>
              </w:rPr>
            </w:pPr>
            <w:r w:rsidRPr="00FD1512">
              <w:rPr>
                <w:sz w:val="18"/>
                <w:szCs w:val="18"/>
              </w:rPr>
              <w:t>Mide la mejora de la condición Fito zoosanitaria mediante el avance de los estatus sanitarios en el Estado de Sinaloa.</w:t>
            </w:r>
          </w:p>
        </w:tc>
      </w:tr>
      <w:tr w:rsidR="00931C8A" w:rsidRPr="00830A4D" w14:paraId="44133A4D" w14:textId="77777777" w:rsidTr="001C52C6">
        <w:trPr>
          <w:trHeight w:val="737"/>
        </w:trPr>
        <w:tc>
          <w:tcPr>
            <w:tcW w:w="1666" w:type="pct"/>
            <w:vMerge w:val="restart"/>
            <w:shd w:val="clear" w:color="auto" w:fill="auto"/>
            <w:vAlign w:val="center"/>
          </w:tcPr>
          <w:p w14:paraId="0C4B8A42" w14:textId="5434D783" w:rsidR="00931C8A" w:rsidRPr="00830A4D" w:rsidRDefault="00931C8A" w:rsidP="00931C8A">
            <w:pPr>
              <w:spacing w:after="0" w:line="240" w:lineRule="auto"/>
              <w:rPr>
                <w:rFonts w:cstheme="minorHAnsi"/>
                <w:sz w:val="18"/>
                <w:szCs w:val="18"/>
              </w:rPr>
            </w:pPr>
            <w:r>
              <w:rPr>
                <w:rFonts w:cstheme="minorHAnsi"/>
                <w:sz w:val="18"/>
                <w:szCs w:val="18"/>
              </w:rPr>
              <w:t xml:space="preserve">Propósito. </w:t>
            </w:r>
            <w:r w:rsidRPr="00FD1512">
              <w:rPr>
                <w:rFonts w:cstheme="minorHAnsi"/>
                <w:sz w:val="18"/>
                <w:szCs w:val="18"/>
              </w:rPr>
              <w:t>El estatus Fito-zoosanitario y de inocuidad Agropecuaria del Estado de Sinaloa se mantiene o mejora.</w:t>
            </w:r>
          </w:p>
        </w:tc>
        <w:tc>
          <w:tcPr>
            <w:tcW w:w="1667" w:type="pct"/>
            <w:shd w:val="clear" w:color="auto" w:fill="auto"/>
            <w:vAlign w:val="center"/>
          </w:tcPr>
          <w:p w14:paraId="4903C37E" w14:textId="1D8817D6" w:rsidR="00931C8A" w:rsidRPr="00830A4D" w:rsidRDefault="00931C8A" w:rsidP="00931C8A">
            <w:pPr>
              <w:spacing w:after="0" w:line="240" w:lineRule="auto"/>
              <w:rPr>
                <w:rFonts w:cstheme="minorHAnsi"/>
                <w:sz w:val="18"/>
                <w:szCs w:val="18"/>
              </w:rPr>
            </w:pPr>
            <w:r w:rsidRPr="00FD1512">
              <w:rPr>
                <w:rFonts w:cstheme="minorHAnsi"/>
                <w:sz w:val="18"/>
                <w:szCs w:val="18"/>
              </w:rPr>
              <w:t>Porcentaje de estatus fitosanitarios en el Estado de Sinaloa que se mantienen.</w:t>
            </w:r>
          </w:p>
        </w:tc>
        <w:tc>
          <w:tcPr>
            <w:tcW w:w="1667" w:type="pct"/>
            <w:shd w:val="clear" w:color="auto" w:fill="auto"/>
            <w:vAlign w:val="center"/>
          </w:tcPr>
          <w:p w14:paraId="306F977C" w14:textId="0E271061" w:rsidR="00931C8A" w:rsidRPr="00931C8A" w:rsidRDefault="00931C8A" w:rsidP="00931C8A">
            <w:pPr>
              <w:spacing w:after="0" w:line="240" w:lineRule="auto"/>
              <w:jc w:val="left"/>
              <w:rPr>
                <w:sz w:val="18"/>
                <w:szCs w:val="18"/>
              </w:rPr>
            </w:pPr>
            <w:r w:rsidRPr="00931C8A">
              <w:rPr>
                <w:sz w:val="18"/>
                <w:szCs w:val="18"/>
              </w:rPr>
              <w:t xml:space="preserve">Este indicador mide el porcentaje de estatus </w:t>
            </w:r>
            <w:r>
              <w:rPr>
                <w:sz w:val="18"/>
                <w:szCs w:val="18"/>
              </w:rPr>
              <w:t>fitosanitario que se mantienen.</w:t>
            </w:r>
          </w:p>
        </w:tc>
      </w:tr>
      <w:tr w:rsidR="00931C8A" w:rsidRPr="00830A4D" w14:paraId="54CBBFF7" w14:textId="77777777" w:rsidTr="001C52C6">
        <w:trPr>
          <w:trHeight w:val="737"/>
        </w:trPr>
        <w:tc>
          <w:tcPr>
            <w:tcW w:w="1666" w:type="pct"/>
            <w:vMerge/>
            <w:shd w:val="clear" w:color="auto" w:fill="auto"/>
            <w:vAlign w:val="center"/>
          </w:tcPr>
          <w:p w14:paraId="1850EFCE" w14:textId="77777777" w:rsidR="00931C8A" w:rsidRPr="00830A4D" w:rsidRDefault="00931C8A" w:rsidP="00931C8A">
            <w:pPr>
              <w:spacing w:after="0" w:line="240" w:lineRule="auto"/>
              <w:rPr>
                <w:rFonts w:cstheme="minorHAnsi"/>
                <w:sz w:val="18"/>
                <w:szCs w:val="18"/>
              </w:rPr>
            </w:pPr>
          </w:p>
        </w:tc>
        <w:tc>
          <w:tcPr>
            <w:tcW w:w="1667" w:type="pct"/>
            <w:shd w:val="clear" w:color="auto" w:fill="auto"/>
            <w:vAlign w:val="center"/>
          </w:tcPr>
          <w:p w14:paraId="740C6310" w14:textId="68034C39" w:rsidR="00931C8A" w:rsidRPr="00830A4D" w:rsidRDefault="00931C8A" w:rsidP="00931C8A">
            <w:pPr>
              <w:spacing w:after="0" w:line="240" w:lineRule="auto"/>
              <w:rPr>
                <w:rFonts w:cstheme="minorHAnsi"/>
                <w:sz w:val="18"/>
                <w:szCs w:val="18"/>
              </w:rPr>
            </w:pPr>
            <w:r w:rsidRPr="00FD1512">
              <w:rPr>
                <w:rFonts w:cstheme="minorHAnsi"/>
                <w:sz w:val="18"/>
                <w:szCs w:val="18"/>
              </w:rPr>
              <w:t>Porcentaje de estatus fitosanitarios en el Estado de Sinaloa que se mejoran.</w:t>
            </w:r>
          </w:p>
        </w:tc>
        <w:tc>
          <w:tcPr>
            <w:tcW w:w="1667" w:type="pct"/>
            <w:shd w:val="clear" w:color="auto" w:fill="auto"/>
            <w:vAlign w:val="center"/>
          </w:tcPr>
          <w:p w14:paraId="1A41439E" w14:textId="0BF74B36" w:rsidR="00931C8A" w:rsidRPr="00931C8A" w:rsidRDefault="00931C8A" w:rsidP="00931C8A">
            <w:pPr>
              <w:spacing w:after="0" w:line="240" w:lineRule="auto"/>
              <w:jc w:val="left"/>
              <w:rPr>
                <w:sz w:val="18"/>
                <w:szCs w:val="18"/>
              </w:rPr>
            </w:pPr>
            <w:r w:rsidRPr="00931C8A">
              <w:rPr>
                <w:sz w:val="18"/>
                <w:szCs w:val="18"/>
              </w:rPr>
              <w:t>Este indicador mide el porcentaje de estatu</w:t>
            </w:r>
            <w:r>
              <w:rPr>
                <w:sz w:val="18"/>
                <w:szCs w:val="18"/>
              </w:rPr>
              <w:t>s fitosanitario que se mejoran.</w:t>
            </w:r>
          </w:p>
        </w:tc>
      </w:tr>
      <w:tr w:rsidR="00931C8A" w:rsidRPr="00830A4D" w14:paraId="632CDAF0" w14:textId="77777777" w:rsidTr="001C52C6">
        <w:trPr>
          <w:trHeight w:val="737"/>
        </w:trPr>
        <w:tc>
          <w:tcPr>
            <w:tcW w:w="1666" w:type="pct"/>
            <w:vMerge/>
            <w:shd w:val="clear" w:color="auto" w:fill="auto"/>
            <w:vAlign w:val="center"/>
          </w:tcPr>
          <w:p w14:paraId="5C10084F" w14:textId="77777777" w:rsidR="00931C8A" w:rsidRPr="00830A4D" w:rsidRDefault="00931C8A" w:rsidP="00931C8A">
            <w:pPr>
              <w:spacing w:after="0" w:line="240" w:lineRule="auto"/>
              <w:rPr>
                <w:rFonts w:cstheme="minorHAnsi"/>
                <w:sz w:val="18"/>
                <w:szCs w:val="18"/>
              </w:rPr>
            </w:pPr>
          </w:p>
        </w:tc>
        <w:tc>
          <w:tcPr>
            <w:tcW w:w="1667" w:type="pct"/>
            <w:shd w:val="clear" w:color="auto" w:fill="auto"/>
            <w:vAlign w:val="center"/>
          </w:tcPr>
          <w:p w14:paraId="6E1B98D6" w14:textId="77A3CEA7" w:rsidR="00931C8A" w:rsidRPr="00830A4D" w:rsidRDefault="00931C8A" w:rsidP="00931C8A">
            <w:pPr>
              <w:spacing w:after="0" w:line="240" w:lineRule="auto"/>
              <w:rPr>
                <w:rFonts w:cstheme="minorHAnsi"/>
                <w:sz w:val="18"/>
                <w:szCs w:val="18"/>
              </w:rPr>
            </w:pPr>
            <w:r w:rsidRPr="00FD1512">
              <w:rPr>
                <w:rFonts w:cstheme="minorHAnsi"/>
                <w:sz w:val="18"/>
                <w:szCs w:val="18"/>
              </w:rPr>
              <w:t>Porcentaje de estatus zoosanitarios en el Estado de Sinaloa que se mantienen.</w:t>
            </w:r>
          </w:p>
        </w:tc>
        <w:tc>
          <w:tcPr>
            <w:tcW w:w="1667" w:type="pct"/>
            <w:shd w:val="clear" w:color="auto" w:fill="auto"/>
            <w:vAlign w:val="center"/>
          </w:tcPr>
          <w:p w14:paraId="33C3374A" w14:textId="325F528D" w:rsidR="00931C8A" w:rsidRPr="00931C8A" w:rsidRDefault="00931C8A" w:rsidP="00931C8A">
            <w:pPr>
              <w:spacing w:after="0" w:line="240" w:lineRule="auto"/>
              <w:jc w:val="left"/>
              <w:rPr>
                <w:sz w:val="18"/>
                <w:szCs w:val="18"/>
              </w:rPr>
            </w:pPr>
            <w:r w:rsidRPr="00931C8A">
              <w:rPr>
                <w:sz w:val="18"/>
                <w:szCs w:val="18"/>
              </w:rPr>
              <w:t>Este indicador mide el porcentaje de estatus</w:t>
            </w:r>
            <w:r>
              <w:rPr>
                <w:sz w:val="18"/>
                <w:szCs w:val="18"/>
              </w:rPr>
              <w:t xml:space="preserve"> zoosanitario que se mantienen.</w:t>
            </w:r>
          </w:p>
        </w:tc>
      </w:tr>
      <w:tr w:rsidR="00931C8A" w:rsidRPr="00830A4D" w14:paraId="39BC0441" w14:textId="77777777" w:rsidTr="001C52C6">
        <w:trPr>
          <w:trHeight w:val="737"/>
        </w:trPr>
        <w:tc>
          <w:tcPr>
            <w:tcW w:w="1666" w:type="pct"/>
            <w:vMerge/>
            <w:shd w:val="clear" w:color="auto" w:fill="auto"/>
            <w:vAlign w:val="center"/>
          </w:tcPr>
          <w:p w14:paraId="3420381E" w14:textId="77777777" w:rsidR="00931C8A" w:rsidRPr="00830A4D" w:rsidRDefault="00931C8A" w:rsidP="00931C8A">
            <w:pPr>
              <w:spacing w:after="0" w:line="240" w:lineRule="auto"/>
              <w:rPr>
                <w:rFonts w:cstheme="minorHAnsi"/>
                <w:sz w:val="18"/>
                <w:szCs w:val="18"/>
              </w:rPr>
            </w:pPr>
          </w:p>
        </w:tc>
        <w:tc>
          <w:tcPr>
            <w:tcW w:w="1667" w:type="pct"/>
            <w:shd w:val="clear" w:color="auto" w:fill="auto"/>
            <w:vAlign w:val="center"/>
          </w:tcPr>
          <w:p w14:paraId="531593F7" w14:textId="61D7BDFA" w:rsidR="00931C8A" w:rsidRPr="00830A4D" w:rsidRDefault="00931C8A" w:rsidP="00931C8A">
            <w:pPr>
              <w:spacing w:after="0" w:line="240" w:lineRule="auto"/>
              <w:rPr>
                <w:rFonts w:cstheme="minorHAnsi"/>
                <w:sz w:val="18"/>
                <w:szCs w:val="18"/>
              </w:rPr>
            </w:pPr>
            <w:r w:rsidRPr="00FD1512">
              <w:rPr>
                <w:rFonts w:cstheme="minorHAnsi"/>
                <w:sz w:val="18"/>
                <w:szCs w:val="18"/>
              </w:rPr>
              <w:t>Porcentaje de estatus zoosanitarios en el Estado de Sinaloa que se mejoran.</w:t>
            </w:r>
          </w:p>
        </w:tc>
        <w:tc>
          <w:tcPr>
            <w:tcW w:w="1667" w:type="pct"/>
            <w:shd w:val="clear" w:color="auto" w:fill="auto"/>
            <w:vAlign w:val="center"/>
          </w:tcPr>
          <w:p w14:paraId="7DDA45FD" w14:textId="32E6BAA1" w:rsidR="00931C8A" w:rsidRPr="00931C8A" w:rsidRDefault="00931C8A" w:rsidP="00931C8A">
            <w:pPr>
              <w:spacing w:after="0" w:line="240" w:lineRule="auto"/>
              <w:jc w:val="left"/>
              <w:rPr>
                <w:sz w:val="18"/>
                <w:szCs w:val="18"/>
              </w:rPr>
            </w:pPr>
            <w:r w:rsidRPr="00931C8A">
              <w:rPr>
                <w:sz w:val="18"/>
                <w:szCs w:val="18"/>
              </w:rPr>
              <w:t>Este indicador mide el porcentaje de estatu</w:t>
            </w:r>
            <w:r>
              <w:rPr>
                <w:sz w:val="18"/>
                <w:szCs w:val="18"/>
              </w:rPr>
              <w:t>s zoosanitarios que se mejoran.</w:t>
            </w:r>
          </w:p>
        </w:tc>
      </w:tr>
      <w:tr w:rsidR="00931C8A" w:rsidRPr="00830A4D" w14:paraId="0FE59992" w14:textId="77777777" w:rsidTr="001C52C6">
        <w:trPr>
          <w:trHeight w:val="1757"/>
        </w:trPr>
        <w:tc>
          <w:tcPr>
            <w:tcW w:w="1666" w:type="pct"/>
            <w:vMerge/>
            <w:shd w:val="clear" w:color="auto" w:fill="auto"/>
            <w:vAlign w:val="center"/>
          </w:tcPr>
          <w:p w14:paraId="4D4E4B58" w14:textId="77777777" w:rsidR="00931C8A" w:rsidRPr="00830A4D" w:rsidRDefault="00931C8A" w:rsidP="00931C8A">
            <w:pPr>
              <w:spacing w:after="0" w:line="240" w:lineRule="auto"/>
              <w:rPr>
                <w:rFonts w:cstheme="minorHAnsi"/>
                <w:sz w:val="18"/>
                <w:szCs w:val="18"/>
              </w:rPr>
            </w:pPr>
          </w:p>
        </w:tc>
        <w:tc>
          <w:tcPr>
            <w:tcW w:w="1667" w:type="pct"/>
            <w:shd w:val="clear" w:color="auto" w:fill="auto"/>
            <w:vAlign w:val="center"/>
          </w:tcPr>
          <w:p w14:paraId="4FAD3D0B" w14:textId="31DA431B" w:rsidR="00931C8A" w:rsidRPr="00830A4D" w:rsidRDefault="00931C8A" w:rsidP="00931C8A">
            <w:pPr>
              <w:spacing w:after="0" w:line="240" w:lineRule="auto"/>
              <w:rPr>
                <w:rFonts w:cstheme="minorHAnsi"/>
                <w:sz w:val="18"/>
                <w:szCs w:val="18"/>
              </w:rPr>
            </w:pPr>
            <w:r w:rsidRPr="00FD1512">
              <w:rPr>
                <w:rFonts w:cstheme="minorHAnsi"/>
                <w:sz w:val="18"/>
                <w:szCs w:val="18"/>
              </w:rPr>
              <w:t>Tasa de variación de unidades de producción agrícolas y pecuarias, con implementación de sistemas de reducción de riesgos de contaminación y buenas prácticas.</w:t>
            </w:r>
          </w:p>
        </w:tc>
        <w:tc>
          <w:tcPr>
            <w:tcW w:w="1667" w:type="pct"/>
            <w:shd w:val="clear" w:color="auto" w:fill="auto"/>
            <w:vAlign w:val="center"/>
          </w:tcPr>
          <w:p w14:paraId="440BB32D" w14:textId="25AB1A5C" w:rsidR="00931C8A" w:rsidRPr="00931C8A" w:rsidRDefault="00931C8A" w:rsidP="00931C8A">
            <w:pPr>
              <w:spacing w:after="0" w:line="240" w:lineRule="auto"/>
              <w:rPr>
                <w:sz w:val="18"/>
                <w:szCs w:val="18"/>
              </w:rPr>
            </w:pPr>
            <w:r w:rsidRPr="00931C8A">
              <w:rPr>
                <w:sz w:val="18"/>
                <w:szCs w:val="18"/>
              </w:rPr>
              <w:t>Mide la variación entre las unidades de producción del sector agrícola y pecuario, que implementan sistemas de reducción de riesgos de contaminación y buenas prácticas en el año actual contra el año anterior.</w:t>
            </w:r>
          </w:p>
        </w:tc>
      </w:tr>
      <w:tr w:rsidR="00FD1512" w:rsidRPr="00830A4D" w14:paraId="5EB28CAE" w14:textId="77777777" w:rsidTr="001C52C6">
        <w:trPr>
          <w:trHeight w:val="1928"/>
        </w:trPr>
        <w:tc>
          <w:tcPr>
            <w:tcW w:w="1666" w:type="pct"/>
            <w:shd w:val="clear" w:color="auto" w:fill="auto"/>
            <w:vAlign w:val="center"/>
          </w:tcPr>
          <w:p w14:paraId="16F8404D" w14:textId="76E05110" w:rsidR="00FD1512" w:rsidRPr="00830A4D" w:rsidRDefault="00931C8A" w:rsidP="001C52C6">
            <w:pPr>
              <w:spacing w:after="0" w:line="240" w:lineRule="auto"/>
              <w:rPr>
                <w:rFonts w:cstheme="minorHAnsi"/>
                <w:sz w:val="18"/>
                <w:szCs w:val="18"/>
              </w:rPr>
            </w:pPr>
            <w:r>
              <w:rPr>
                <w:rFonts w:cstheme="minorHAnsi"/>
                <w:sz w:val="18"/>
                <w:szCs w:val="18"/>
              </w:rPr>
              <w:t xml:space="preserve">Componente1. </w:t>
            </w:r>
            <w:r w:rsidRPr="00931C8A">
              <w:rPr>
                <w:rFonts w:cstheme="minorHAnsi"/>
                <w:sz w:val="18"/>
                <w:szCs w:val="18"/>
              </w:rPr>
              <w:t>Sistema de vigilancia epidemiológica, de plagas y enfermedades cuarentenarias mejorado.</w:t>
            </w:r>
          </w:p>
        </w:tc>
        <w:tc>
          <w:tcPr>
            <w:tcW w:w="1667" w:type="pct"/>
            <w:shd w:val="clear" w:color="auto" w:fill="auto"/>
            <w:vAlign w:val="center"/>
          </w:tcPr>
          <w:p w14:paraId="4CC797D3" w14:textId="38CC20FF" w:rsidR="00FD1512" w:rsidRPr="00931C8A" w:rsidRDefault="00931C8A" w:rsidP="001C52C6">
            <w:pPr>
              <w:spacing w:after="0" w:line="240" w:lineRule="auto"/>
              <w:rPr>
                <w:rFonts w:cstheme="minorHAnsi"/>
                <w:i/>
                <w:sz w:val="18"/>
                <w:szCs w:val="18"/>
              </w:rPr>
            </w:pPr>
            <w:r w:rsidRPr="00931C8A">
              <w:rPr>
                <w:rFonts w:cstheme="minorHAnsi"/>
                <w:sz w:val="18"/>
                <w:szCs w:val="18"/>
              </w:rPr>
              <w:t>Índice de estrategias de vigilancia para la detección de plagas y enfermedades cuarentenarias.</w:t>
            </w:r>
          </w:p>
        </w:tc>
        <w:tc>
          <w:tcPr>
            <w:tcW w:w="1667" w:type="pct"/>
            <w:shd w:val="clear" w:color="auto" w:fill="auto"/>
            <w:vAlign w:val="center"/>
          </w:tcPr>
          <w:p w14:paraId="201848EE" w14:textId="4ACB2C4F" w:rsidR="00FD1512" w:rsidRPr="00830A4D" w:rsidRDefault="00931C8A" w:rsidP="001C52C6">
            <w:pPr>
              <w:spacing w:after="0" w:line="240" w:lineRule="auto"/>
              <w:rPr>
                <w:sz w:val="18"/>
                <w:szCs w:val="18"/>
              </w:rPr>
            </w:pPr>
            <w:r w:rsidRPr="00931C8A">
              <w:rPr>
                <w:sz w:val="18"/>
                <w:szCs w:val="18"/>
              </w:rPr>
              <w:t xml:space="preserve">El indicador mide la mejora del sistema de vigilancia epidemiológica de plagas y enfermedades cuarentenarias mediante la aplicación de estrategias de vigilancia Fito zoosanitaria. En materia fitosanitaria, se refiere a las estrategias implementadas en el Programa de Vigilancia Epidemiológica Fitosanitaria (PVEF) para la detección de plagas cuarentenarias, tales como: instalación de Trampas, puntos de vigilancia, Parcelas centinelas, Plantas centinelas, Exploración y Muestreo en sitios </w:t>
            </w:r>
            <w:r w:rsidRPr="00931C8A">
              <w:rPr>
                <w:sz w:val="18"/>
                <w:szCs w:val="18"/>
              </w:rPr>
              <w:lastRenderedPageBreak/>
              <w:t>de riesgo de introducción de dichas plagas y enfermedades. en materia zoosanitaria mide la aplicación de estrategias de vigilancia epidemiológica (vigilancia aplicada por unidad de interés epidemiológico) con respecto a las estrategias programadas en zonas reconocidas como libres de plagas, con la finalidad de obtener información representativa.</w:t>
            </w:r>
          </w:p>
        </w:tc>
      </w:tr>
      <w:tr w:rsidR="00F20D88" w:rsidRPr="00F20D88" w14:paraId="643373C5" w14:textId="77777777" w:rsidTr="001C52C6">
        <w:trPr>
          <w:trHeight w:val="4374"/>
        </w:trPr>
        <w:tc>
          <w:tcPr>
            <w:tcW w:w="1666" w:type="pct"/>
            <w:shd w:val="clear" w:color="auto" w:fill="auto"/>
            <w:vAlign w:val="center"/>
          </w:tcPr>
          <w:p w14:paraId="7822EB77" w14:textId="150BADDC" w:rsidR="00F20D88" w:rsidRPr="00F20D88" w:rsidRDefault="00F20D88" w:rsidP="00F20D88">
            <w:pPr>
              <w:spacing w:after="0" w:line="240" w:lineRule="auto"/>
              <w:rPr>
                <w:sz w:val="18"/>
                <w:szCs w:val="18"/>
              </w:rPr>
            </w:pPr>
            <w:r w:rsidRPr="00F20D88">
              <w:rPr>
                <w:sz w:val="18"/>
                <w:szCs w:val="18"/>
              </w:rPr>
              <w:lastRenderedPageBreak/>
              <w:t xml:space="preserve">Componente 2. </w:t>
            </w:r>
            <w:r w:rsidR="001C52C6" w:rsidRPr="001C52C6">
              <w:rPr>
                <w:sz w:val="18"/>
                <w:szCs w:val="18"/>
              </w:rPr>
              <w:t>Sistema de inspección y vigilancia epidemiológica de plagas y enfermedades reglamentadas no cuarentenarias mejorado.</w:t>
            </w:r>
          </w:p>
        </w:tc>
        <w:tc>
          <w:tcPr>
            <w:tcW w:w="1667" w:type="pct"/>
            <w:shd w:val="clear" w:color="auto" w:fill="auto"/>
            <w:vAlign w:val="center"/>
          </w:tcPr>
          <w:p w14:paraId="6EB01DF4" w14:textId="7369D60E" w:rsidR="00F20D88" w:rsidRPr="00F20D88" w:rsidRDefault="00F20D88" w:rsidP="00F20D88">
            <w:pPr>
              <w:spacing w:after="0" w:line="240" w:lineRule="auto"/>
              <w:rPr>
                <w:sz w:val="18"/>
                <w:szCs w:val="18"/>
              </w:rPr>
            </w:pPr>
            <w:r w:rsidRPr="00F20D88">
              <w:rPr>
                <w:sz w:val="18"/>
                <w:szCs w:val="18"/>
              </w:rPr>
              <w:t>Índice de estrategias de inspección y vigilancia epidemiológica para la detección de plagas y enfermedades reglamentadas no cuarentenarias.</w:t>
            </w:r>
          </w:p>
        </w:tc>
        <w:tc>
          <w:tcPr>
            <w:tcW w:w="1667" w:type="pct"/>
            <w:shd w:val="clear" w:color="auto" w:fill="auto"/>
            <w:vAlign w:val="center"/>
          </w:tcPr>
          <w:p w14:paraId="7579FEDE" w14:textId="3E45D066" w:rsidR="00F20D88" w:rsidRPr="00830A4D" w:rsidRDefault="00F20D88" w:rsidP="00F20D88">
            <w:pPr>
              <w:spacing w:after="0" w:line="240" w:lineRule="auto"/>
              <w:rPr>
                <w:sz w:val="18"/>
                <w:szCs w:val="18"/>
              </w:rPr>
            </w:pPr>
            <w:r w:rsidRPr="00F20D88">
              <w:rPr>
                <w:sz w:val="18"/>
                <w:szCs w:val="18"/>
              </w:rPr>
              <w:t>El indicador mide la mejora del sistema de inspección y vigilancia epidemiológica de plagas y enfermedades reglamentadas no cuarentenarias en el estado, mediante la aplicación de estrategias Fito zoosanitarias. En materia fitosanitaria se refiere a la aplicación de medidas cuarentenarias e inspección de cargamentos en puntos de verificación interna e itinerantes. En materia zoosanitaria se refiere a la aplicación de medidas cuarentenarias e inspección de cargamentos en puntos de verificación interna e itinerantes. (OPVI) se refiere a la operación de puntos de verificación e inspección interna.</w:t>
            </w:r>
          </w:p>
        </w:tc>
      </w:tr>
      <w:tr w:rsidR="00FD1512" w:rsidRPr="00830A4D" w14:paraId="086DC166" w14:textId="77777777" w:rsidTr="001C52C6">
        <w:trPr>
          <w:trHeight w:val="1559"/>
        </w:trPr>
        <w:tc>
          <w:tcPr>
            <w:tcW w:w="1666" w:type="pct"/>
            <w:shd w:val="clear" w:color="auto" w:fill="auto"/>
            <w:vAlign w:val="center"/>
          </w:tcPr>
          <w:p w14:paraId="6B1B965F" w14:textId="70D145DF" w:rsidR="00FD1512" w:rsidRPr="00830A4D" w:rsidRDefault="00F20D88" w:rsidP="00FD1512">
            <w:pPr>
              <w:spacing w:after="0" w:line="240" w:lineRule="auto"/>
              <w:rPr>
                <w:rFonts w:cstheme="minorHAnsi"/>
                <w:sz w:val="18"/>
                <w:szCs w:val="18"/>
              </w:rPr>
            </w:pPr>
            <w:r>
              <w:rPr>
                <w:rFonts w:cstheme="minorHAnsi"/>
                <w:sz w:val="18"/>
                <w:szCs w:val="18"/>
              </w:rPr>
              <w:t>Componente 3. Campañas Fito zoosanitarias mejoradas.</w:t>
            </w:r>
          </w:p>
        </w:tc>
        <w:tc>
          <w:tcPr>
            <w:tcW w:w="1667" w:type="pct"/>
            <w:shd w:val="clear" w:color="auto" w:fill="auto"/>
            <w:vAlign w:val="center"/>
          </w:tcPr>
          <w:p w14:paraId="1C649DDF" w14:textId="6D8C8B74" w:rsidR="00FD1512" w:rsidRPr="00830A4D" w:rsidRDefault="00F20D88" w:rsidP="00FD1512">
            <w:pPr>
              <w:spacing w:after="0" w:line="240" w:lineRule="auto"/>
              <w:rPr>
                <w:rFonts w:cstheme="minorHAnsi"/>
                <w:sz w:val="18"/>
                <w:szCs w:val="18"/>
              </w:rPr>
            </w:pPr>
            <w:r>
              <w:rPr>
                <w:rFonts w:cstheme="minorHAnsi"/>
                <w:sz w:val="18"/>
                <w:szCs w:val="18"/>
              </w:rPr>
              <w:t>Porcentaje de programas de trabajo Fito zoosanitarias mejoradas.</w:t>
            </w:r>
          </w:p>
        </w:tc>
        <w:tc>
          <w:tcPr>
            <w:tcW w:w="1667" w:type="pct"/>
            <w:shd w:val="clear" w:color="auto" w:fill="auto"/>
            <w:vAlign w:val="center"/>
          </w:tcPr>
          <w:p w14:paraId="5B092217" w14:textId="315F6AE1" w:rsidR="00FD1512" w:rsidRPr="00830A4D" w:rsidRDefault="00F20D88" w:rsidP="00FD1512">
            <w:pPr>
              <w:spacing w:after="0" w:line="240" w:lineRule="auto"/>
              <w:rPr>
                <w:sz w:val="18"/>
                <w:szCs w:val="18"/>
              </w:rPr>
            </w:pPr>
            <w:r>
              <w:rPr>
                <w:sz w:val="18"/>
                <w:szCs w:val="18"/>
              </w:rPr>
              <w:t>Mide la proporción de programas de trabajo Fito zoosanitarios que son implementados conforme a las estrategias establecidas en función del total de programas de trabajo autorizados con recurso federal.</w:t>
            </w:r>
          </w:p>
        </w:tc>
      </w:tr>
      <w:tr w:rsidR="00F20D88" w:rsidRPr="00F20D88" w14:paraId="602BB537" w14:textId="77777777" w:rsidTr="001C52C6">
        <w:trPr>
          <w:trHeight w:val="2548"/>
        </w:trPr>
        <w:tc>
          <w:tcPr>
            <w:tcW w:w="1666" w:type="pct"/>
            <w:shd w:val="clear" w:color="auto" w:fill="auto"/>
            <w:vAlign w:val="center"/>
          </w:tcPr>
          <w:p w14:paraId="46B22221" w14:textId="12FAA839" w:rsidR="00F20D88" w:rsidRPr="00830A4D" w:rsidRDefault="00F20D88" w:rsidP="00F20D88">
            <w:pPr>
              <w:spacing w:after="0" w:line="240" w:lineRule="auto"/>
              <w:rPr>
                <w:rFonts w:cstheme="minorHAnsi"/>
                <w:sz w:val="18"/>
                <w:szCs w:val="18"/>
              </w:rPr>
            </w:pPr>
            <w:r>
              <w:rPr>
                <w:rFonts w:cstheme="minorHAnsi"/>
                <w:sz w:val="18"/>
                <w:szCs w:val="18"/>
              </w:rPr>
              <w:t xml:space="preserve">Componente 4. </w:t>
            </w:r>
            <w:r w:rsidRPr="00F20D88">
              <w:rPr>
                <w:rFonts w:cstheme="minorHAnsi"/>
                <w:sz w:val="18"/>
                <w:szCs w:val="18"/>
              </w:rPr>
              <w:t>Sistema de inocuidad agrícola y pecuario mejorado.</w:t>
            </w:r>
          </w:p>
        </w:tc>
        <w:tc>
          <w:tcPr>
            <w:tcW w:w="1667" w:type="pct"/>
            <w:shd w:val="clear" w:color="auto" w:fill="auto"/>
            <w:vAlign w:val="center"/>
          </w:tcPr>
          <w:p w14:paraId="3AD4211C" w14:textId="507D3371" w:rsidR="00F20D88" w:rsidRPr="00830A4D" w:rsidRDefault="00F20D88" w:rsidP="00F20D88">
            <w:pPr>
              <w:spacing w:after="0" w:line="240" w:lineRule="auto"/>
              <w:rPr>
                <w:rFonts w:cstheme="minorHAnsi"/>
                <w:sz w:val="18"/>
                <w:szCs w:val="18"/>
              </w:rPr>
            </w:pPr>
            <w:r w:rsidRPr="00F20D88">
              <w:rPr>
                <w:rFonts w:cstheme="minorHAnsi"/>
                <w:sz w:val="18"/>
                <w:szCs w:val="18"/>
              </w:rPr>
              <w:t>Porcentaje de cobertura en la implementación de sistemas de reducción de riesgos de contaminación y buenas prácticas en unidades de producción agrícolas y pecuarias.</w:t>
            </w:r>
          </w:p>
        </w:tc>
        <w:tc>
          <w:tcPr>
            <w:tcW w:w="1667" w:type="pct"/>
            <w:shd w:val="clear" w:color="auto" w:fill="auto"/>
            <w:vAlign w:val="center"/>
          </w:tcPr>
          <w:p w14:paraId="7706EFD5" w14:textId="6E2B4FBD" w:rsidR="00F20D88" w:rsidRPr="00F20D88" w:rsidRDefault="00F20D88" w:rsidP="00F20D88">
            <w:pPr>
              <w:spacing w:after="0" w:line="240" w:lineRule="auto"/>
              <w:rPr>
                <w:rFonts w:cstheme="minorHAnsi"/>
                <w:sz w:val="18"/>
                <w:szCs w:val="18"/>
              </w:rPr>
            </w:pPr>
            <w:r w:rsidRPr="00F20D88">
              <w:rPr>
                <w:rFonts w:cstheme="minorHAnsi"/>
                <w:sz w:val="18"/>
                <w:szCs w:val="18"/>
              </w:rPr>
              <w:t>Este indicador mide la mejora del patrimonio de inocuidad agroalimentaria del estado mediante la implementación de sistemas de reducción de riesgos de contaminación y buenas prácticas en unidades de producción agrícolas y pecuarias, particularmente, el indicador mide la cobertura en dicha implementación.</w:t>
            </w:r>
          </w:p>
        </w:tc>
      </w:tr>
      <w:tr w:rsidR="000A695E" w:rsidRPr="00F20D88" w14:paraId="79C7590E" w14:textId="77777777" w:rsidTr="001C52C6">
        <w:trPr>
          <w:trHeight w:val="1417"/>
        </w:trPr>
        <w:tc>
          <w:tcPr>
            <w:tcW w:w="1666" w:type="pct"/>
            <w:shd w:val="clear" w:color="auto" w:fill="auto"/>
            <w:vAlign w:val="center"/>
          </w:tcPr>
          <w:p w14:paraId="716105C1" w14:textId="3D0794BB" w:rsidR="000A695E" w:rsidRDefault="000A695E" w:rsidP="000A695E">
            <w:pPr>
              <w:spacing w:after="0" w:line="240" w:lineRule="auto"/>
              <w:rPr>
                <w:rFonts w:cstheme="minorHAnsi"/>
                <w:sz w:val="18"/>
                <w:szCs w:val="18"/>
              </w:rPr>
            </w:pPr>
            <w:r>
              <w:rPr>
                <w:rFonts w:cstheme="minorHAnsi"/>
                <w:sz w:val="18"/>
                <w:szCs w:val="18"/>
              </w:rPr>
              <w:lastRenderedPageBreak/>
              <w:t>Actividad 1.1</w:t>
            </w:r>
            <w:r w:rsidR="001C52C6">
              <w:rPr>
                <w:rFonts w:cstheme="minorHAnsi"/>
                <w:sz w:val="18"/>
                <w:szCs w:val="18"/>
              </w:rPr>
              <w:t>.</w:t>
            </w:r>
            <w:r>
              <w:rPr>
                <w:rFonts w:cstheme="minorHAnsi"/>
                <w:sz w:val="18"/>
                <w:szCs w:val="18"/>
              </w:rPr>
              <w:t xml:space="preserve"> </w:t>
            </w:r>
            <w:r w:rsidRPr="000A695E">
              <w:rPr>
                <w:rFonts w:cstheme="minorHAnsi"/>
                <w:sz w:val="18"/>
                <w:szCs w:val="18"/>
              </w:rPr>
              <w:t>Aplicación de estrategias de vigilancia epidemiológica de riesgos fitosanitarios no controlados.</w:t>
            </w:r>
          </w:p>
        </w:tc>
        <w:tc>
          <w:tcPr>
            <w:tcW w:w="1667" w:type="pct"/>
            <w:shd w:val="clear" w:color="auto" w:fill="auto"/>
            <w:vAlign w:val="center"/>
          </w:tcPr>
          <w:p w14:paraId="3226A411" w14:textId="53B05D5F" w:rsidR="000A695E" w:rsidRPr="00F20D88" w:rsidRDefault="000A695E" w:rsidP="000A695E">
            <w:pPr>
              <w:spacing w:after="0" w:line="240" w:lineRule="auto"/>
              <w:rPr>
                <w:rFonts w:cstheme="minorHAnsi"/>
                <w:sz w:val="18"/>
                <w:szCs w:val="18"/>
              </w:rPr>
            </w:pPr>
            <w:r w:rsidRPr="000A695E">
              <w:rPr>
                <w:rFonts w:cstheme="minorHAnsi"/>
                <w:sz w:val="18"/>
                <w:szCs w:val="18"/>
              </w:rPr>
              <w:t>Porcentaje de cobertura de sitios de riesgo con acciones de vigilancia epidemiológica fitosanitaria de plagas cuarentenarias.</w:t>
            </w:r>
          </w:p>
        </w:tc>
        <w:tc>
          <w:tcPr>
            <w:tcW w:w="1667" w:type="pct"/>
            <w:shd w:val="clear" w:color="auto" w:fill="auto"/>
            <w:vAlign w:val="center"/>
          </w:tcPr>
          <w:p w14:paraId="0F70E9D5" w14:textId="2FFAE2B9" w:rsidR="000A695E" w:rsidRPr="00F20D88" w:rsidRDefault="000A695E" w:rsidP="000A695E">
            <w:pPr>
              <w:spacing w:after="0" w:line="240" w:lineRule="auto"/>
              <w:rPr>
                <w:rFonts w:cstheme="minorHAnsi"/>
                <w:sz w:val="18"/>
                <w:szCs w:val="18"/>
              </w:rPr>
            </w:pPr>
            <w:r w:rsidRPr="000A695E">
              <w:rPr>
                <w:rFonts w:cstheme="minorHAnsi"/>
                <w:sz w:val="18"/>
                <w:szCs w:val="18"/>
              </w:rPr>
              <w:t>Mide la cobertura de las estrategias vigilancia epidemiológica fitosanitaria de plagas cuarentenarias en los sitios de riesgo con base en cuadrantes de riesgo identificados.</w:t>
            </w:r>
          </w:p>
        </w:tc>
      </w:tr>
      <w:tr w:rsidR="0056174C" w:rsidRPr="00F20D88" w14:paraId="4E9FDCE6" w14:textId="77777777" w:rsidTr="001C52C6">
        <w:trPr>
          <w:trHeight w:val="1563"/>
        </w:trPr>
        <w:tc>
          <w:tcPr>
            <w:tcW w:w="1666" w:type="pct"/>
            <w:shd w:val="clear" w:color="auto" w:fill="auto"/>
            <w:vAlign w:val="center"/>
          </w:tcPr>
          <w:p w14:paraId="36F38DE0" w14:textId="5E29CA14" w:rsidR="0056174C" w:rsidRDefault="001C52C6" w:rsidP="00F20D88">
            <w:pPr>
              <w:spacing w:after="0" w:line="240" w:lineRule="auto"/>
              <w:rPr>
                <w:rFonts w:cstheme="minorHAnsi"/>
                <w:sz w:val="18"/>
                <w:szCs w:val="18"/>
              </w:rPr>
            </w:pPr>
            <w:r>
              <w:rPr>
                <w:rFonts w:cstheme="minorHAnsi"/>
                <w:sz w:val="18"/>
                <w:szCs w:val="18"/>
              </w:rPr>
              <w:t xml:space="preserve">Actividad 1.2. </w:t>
            </w:r>
            <w:r w:rsidRPr="001C52C6">
              <w:rPr>
                <w:rFonts w:cstheme="minorHAnsi"/>
                <w:sz w:val="18"/>
                <w:szCs w:val="18"/>
              </w:rPr>
              <w:t>Aplicación de acciones de vigilancia epidemiológica de riesgos zoosanitarios no controlados.</w:t>
            </w:r>
          </w:p>
        </w:tc>
        <w:tc>
          <w:tcPr>
            <w:tcW w:w="1667" w:type="pct"/>
            <w:shd w:val="clear" w:color="auto" w:fill="auto"/>
            <w:vAlign w:val="center"/>
          </w:tcPr>
          <w:p w14:paraId="38969D79" w14:textId="620556D8" w:rsidR="0056174C" w:rsidRPr="00F20D88" w:rsidRDefault="001C52C6" w:rsidP="00F20D88">
            <w:pPr>
              <w:spacing w:after="0" w:line="240" w:lineRule="auto"/>
              <w:rPr>
                <w:rFonts w:cstheme="minorHAnsi"/>
                <w:sz w:val="18"/>
                <w:szCs w:val="18"/>
              </w:rPr>
            </w:pPr>
            <w:r w:rsidRPr="001C52C6">
              <w:rPr>
                <w:rFonts w:cstheme="minorHAnsi"/>
                <w:sz w:val="18"/>
                <w:szCs w:val="18"/>
              </w:rPr>
              <w:t>Porcentaje de cobertura de sitios con acciones de vigilancia epidemiológica de riesgos zoosanitarios no controlados.</w:t>
            </w:r>
          </w:p>
        </w:tc>
        <w:tc>
          <w:tcPr>
            <w:tcW w:w="1667" w:type="pct"/>
            <w:shd w:val="clear" w:color="auto" w:fill="auto"/>
            <w:vAlign w:val="center"/>
          </w:tcPr>
          <w:p w14:paraId="0523EF4C" w14:textId="7F5F34FC" w:rsidR="0056174C" w:rsidRPr="00F20D88" w:rsidRDefault="001C52C6" w:rsidP="001C52C6">
            <w:pPr>
              <w:spacing w:after="0" w:line="240" w:lineRule="auto"/>
              <w:rPr>
                <w:rFonts w:cstheme="minorHAnsi"/>
                <w:sz w:val="18"/>
                <w:szCs w:val="18"/>
              </w:rPr>
            </w:pPr>
            <w:r w:rsidRPr="001C52C6">
              <w:rPr>
                <w:rFonts w:cstheme="minorHAnsi"/>
                <w:sz w:val="18"/>
                <w:szCs w:val="18"/>
              </w:rPr>
              <w:t>Mide la cobertura de la vigilancia epidemiológica en los sitios en los que es necesaria para el mantenimiento de los reconocimientos como libres</w:t>
            </w:r>
            <w:r>
              <w:rPr>
                <w:rFonts w:cstheme="minorHAnsi"/>
                <w:sz w:val="18"/>
                <w:szCs w:val="18"/>
              </w:rPr>
              <w:t xml:space="preserve"> </w:t>
            </w:r>
            <w:r w:rsidRPr="001C52C6">
              <w:rPr>
                <w:rFonts w:cstheme="minorHAnsi"/>
                <w:sz w:val="18"/>
                <w:szCs w:val="18"/>
              </w:rPr>
              <w:t>de plagas y enfermedades cuarentenarias</w:t>
            </w:r>
            <w:r>
              <w:rPr>
                <w:rFonts w:cstheme="minorHAnsi"/>
                <w:sz w:val="18"/>
                <w:szCs w:val="18"/>
              </w:rPr>
              <w:t>.</w:t>
            </w:r>
          </w:p>
        </w:tc>
      </w:tr>
      <w:tr w:rsidR="0056174C" w:rsidRPr="00F20D88" w14:paraId="6470A6DC" w14:textId="77777777" w:rsidTr="001C52C6">
        <w:trPr>
          <w:trHeight w:val="1427"/>
        </w:trPr>
        <w:tc>
          <w:tcPr>
            <w:tcW w:w="1666" w:type="pct"/>
            <w:shd w:val="clear" w:color="auto" w:fill="auto"/>
            <w:vAlign w:val="center"/>
          </w:tcPr>
          <w:p w14:paraId="13BF8EB9" w14:textId="3F3477F3" w:rsidR="0056174C" w:rsidRDefault="001C52C6" w:rsidP="00F20D88">
            <w:pPr>
              <w:spacing w:after="0" w:line="240" w:lineRule="auto"/>
              <w:rPr>
                <w:rFonts w:cstheme="minorHAnsi"/>
                <w:sz w:val="18"/>
                <w:szCs w:val="18"/>
              </w:rPr>
            </w:pPr>
            <w:r>
              <w:rPr>
                <w:rFonts w:cstheme="minorHAnsi"/>
                <w:sz w:val="18"/>
                <w:szCs w:val="18"/>
              </w:rPr>
              <w:t xml:space="preserve">Actividad 2.1. </w:t>
            </w:r>
            <w:r w:rsidRPr="001C52C6">
              <w:rPr>
                <w:rFonts w:cstheme="minorHAnsi"/>
                <w:sz w:val="18"/>
                <w:szCs w:val="18"/>
              </w:rPr>
              <w:t>Implementación de medidas cuarentenarias en la movilización nacional de mercancías reguladas.</w:t>
            </w:r>
          </w:p>
        </w:tc>
        <w:tc>
          <w:tcPr>
            <w:tcW w:w="1667" w:type="pct"/>
            <w:shd w:val="clear" w:color="auto" w:fill="auto"/>
            <w:vAlign w:val="center"/>
          </w:tcPr>
          <w:p w14:paraId="36D3120B" w14:textId="7A7D0AE2" w:rsidR="0056174C" w:rsidRPr="00F20D88" w:rsidRDefault="001C52C6" w:rsidP="00F20D88">
            <w:pPr>
              <w:spacing w:after="0" w:line="240" w:lineRule="auto"/>
              <w:rPr>
                <w:rFonts w:cstheme="minorHAnsi"/>
                <w:sz w:val="18"/>
                <w:szCs w:val="18"/>
              </w:rPr>
            </w:pPr>
            <w:r w:rsidRPr="001C52C6">
              <w:rPr>
                <w:rFonts w:cstheme="minorHAnsi"/>
                <w:sz w:val="18"/>
                <w:szCs w:val="18"/>
              </w:rPr>
              <w:t>Porcentaje de inspecciones de cargamentos Fito zoosanitarios.</w:t>
            </w:r>
          </w:p>
        </w:tc>
        <w:tc>
          <w:tcPr>
            <w:tcW w:w="1667" w:type="pct"/>
            <w:shd w:val="clear" w:color="auto" w:fill="auto"/>
            <w:vAlign w:val="center"/>
          </w:tcPr>
          <w:p w14:paraId="5C894824" w14:textId="77777777" w:rsidR="001C52C6" w:rsidRPr="001C52C6" w:rsidRDefault="001C52C6" w:rsidP="001C52C6">
            <w:pPr>
              <w:spacing w:after="0" w:line="240" w:lineRule="auto"/>
              <w:rPr>
                <w:rFonts w:cstheme="minorHAnsi"/>
                <w:sz w:val="18"/>
                <w:szCs w:val="18"/>
              </w:rPr>
            </w:pPr>
            <w:r w:rsidRPr="001C52C6">
              <w:rPr>
                <w:rFonts w:cstheme="minorHAnsi"/>
                <w:sz w:val="18"/>
                <w:szCs w:val="18"/>
              </w:rPr>
              <w:t>Mide el porcentaje de inspecciones llevadas a cabo en los puntos de verificación e inspección interna e itinerante de cargamentos agropecuarios</w:t>
            </w:r>
          </w:p>
          <w:p w14:paraId="5A680ABC" w14:textId="19A183B1" w:rsidR="0056174C" w:rsidRPr="00F20D88" w:rsidRDefault="001C52C6" w:rsidP="001C52C6">
            <w:pPr>
              <w:spacing w:after="0" w:line="240" w:lineRule="auto"/>
              <w:rPr>
                <w:rFonts w:cstheme="minorHAnsi"/>
                <w:sz w:val="18"/>
                <w:szCs w:val="18"/>
              </w:rPr>
            </w:pPr>
            <w:r w:rsidRPr="001C52C6">
              <w:rPr>
                <w:rFonts w:cstheme="minorHAnsi"/>
                <w:sz w:val="18"/>
                <w:szCs w:val="18"/>
              </w:rPr>
              <w:t>y vehículos particulares.</w:t>
            </w:r>
          </w:p>
        </w:tc>
      </w:tr>
      <w:tr w:rsidR="00FD1512" w:rsidRPr="00830A4D" w14:paraId="70D4898B" w14:textId="77777777" w:rsidTr="001C52C6">
        <w:trPr>
          <w:trHeight w:val="1444"/>
        </w:trPr>
        <w:tc>
          <w:tcPr>
            <w:tcW w:w="1666" w:type="pct"/>
            <w:shd w:val="clear" w:color="auto" w:fill="auto"/>
            <w:vAlign w:val="center"/>
          </w:tcPr>
          <w:p w14:paraId="69532892" w14:textId="471BBD25" w:rsidR="00FD1512" w:rsidRPr="00830A4D" w:rsidRDefault="001C52C6" w:rsidP="00FD1512">
            <w:pPr>
              <w:spacing w:after="0" w:line="240" w:lineRule="auto"/>
              <w:rPr>
                <w:rFonts w:cstheme="minorHAnsi"/>
                <w:sz w:val="18"/>
                <w:szCs w:val="18"/>
              </w:rPr>
            </w:pPr>
            <w:r>
              <w:rPr>
                <w:rFonts w:cstheme="minorHAnsi"/>
                <w:sz w:val="18"/>
                <w:szCs w:val="18"/>
              </w:rPr>
              <w:t xml:space="preserve">Actividad 2.2. </w:t>
            </w:r>
            <w:r w:rsidRPr="001C52C6">
              <w:rPr>
                <w:rFonts w:cstheme="minorHAnsi"/>
                <w:sz w:val="18"/>
                <w:szCs w:val="18"/>
              </w:rPr>
              <w:t>Dotación de infraestructura y equipo en sitios de inspección para la movilización nacional de mercancías reguladas.</w:t>
            </w:r>
          </w:p>
        </w:tc>
        <w:tc>
          <w:tcPr>
            <w:tcW w:w="1667" w:type="pct"/>
            <w:shd w:val="clear" w:color="auto" w:fill="auto"/>
            <w:vAlign w:val="center"/>
          </w:tcPr>
          <w:p w14:paraId="36485ADB" w14:textId="4A26D756" w:rsidR="00FD1512" w:rsidRPr="00830A4D" w:rsidRDefault="001C52C6" w:rsidP="00FD1512">
            <w:pPr>
              <w:spacing w:after="0" w:line="240" w:lineRule="auto"/>
              <w:rPr>
                <w:rFonts w:cstheme="minorHAnsi"/>
                <w:sz w:val="18"/>
                <w:szCs w:val="18"/>
              </w:rPr>
            </w:pPr>
            <w:r w:rsidRPr="001C52C6">
              <w:rPr>
                <w:rFonts w:cstheme="minorHAnsi"/>
                <w:sz w:val="18"/>
                <w:szCs w:val="18"/>
              </w:rPr>
              <w:t>Porcentaje de sitios de inspección con infraestructura y equipo mejorados.</w:t>
            </w:r>
          </w:p>
        </w:tc>
        <w:tc>
          <w:tcPr>
            <w:tcW w:w="1667" w:type="pct"/>
            <w:shd w:val="clear" w:color="auto" w:fill="auto"/>
            <w:vAlign w:val="center"/>
          </w:tcPr>
          <w:p w14:paraId="10D25A07" w14:textId="53B039FE" w:rsidR="00FD1512" w:rsidRPr="00830A4D" w:rsidRDefault="001C52C6" w:rsidP="001C52C6">
            <w:pPr>
              <w:spacing w:after="0" w:line="240" w:lineRule="auto"/>
              <w:rPr>
                <w:sz w:val="18"/>
                <w:szCs w:val="18"/>
              </w:rPr>
            </w:pPr>
            <w:r w:rsidRPr="001C52C6">
              <w:rPr>
                <w:sz w:val="18"/>
                <w:szCs w:val="18"/>
              </w:rPr>
              <w:t>Mide el porcentaje de sitios de inspección con infraestructura y equipo mejorados con respecto a los sitios de inspección identificados como</w:t>
            </w:r>
            <w:r>
              <w:rPr>
                <w:sz w:val="18"/>
                <w:szCs w:val="18"/>
              </w:rPr>
              <w:t xml:space="preserve"> </w:t>
            </w:r>
            <w:r w:rsidRPr="001C52C6">
              <w:rPr>
                <w:sz w:val="18"/>
                <w:szCs w:val="18"/>
              </w:rPr>
              <w:t>estratégicos.</w:t>
            </w:r>
          </w:p>
        </w:tc>
      </w:tr>
      <w:tr w:rsidR="00FD1512" w:rsidRPr="00830A4D" w14:paraId="3C0A65E2" w14:textId="77777777" w:rsidTr="001C52C6">
        <w:trPr>
          <w:trHeight w:val="1362"/>
        </w:trPr>
        <w:tc>
          <w:tcPr>
            <w:tcW w:w="1666" w:type="pct"/>
            <w:shd w:val="clear" w:color="auto" w:fill="auto"/>
            <w:vAlign w:val="center"/>
          </w:tcPr>
          <w:p w14:paraId="081A5C42" w14:textId="677AAC37" w:rsidR="00FD1512" w:rsidRPr="00830A4D" w:rsidRDefault="001C52C6" w:rsidP="00FD1512">
            <w:pPr>
              <w:spacing w:after="0" w:line="240" w:lineRule="auto"/>
              <w:rPr>
                <w:rFonts w:cstheme="minorHAnsi"/>
                <w:sz w:val="18"/>
                <w:szCs w:val="18"/>
              </w:rPr>
            </w:pPr>
            <w:r>
              <w:rPr>
                <w:rFonts w:cstheme="minorHAnsi"/>
                <w:sz w:val="18"/>
                <w:szCs w:val="18"/>
              </w:rPr>
              <w:t xml:space="preserve">Actividad 3.1. </w:t>
            </w:r>
            <w:r w:rsidRPr="001C52C6">
              <w:rPr>
                <w:rFonts w:cstheme="minorHAnsi"/>
                <w:sz w:val="18"/>
                <w:szCs w:val="18"/>
              </w:rPr>
              <w:t>Implementación de acciones para la prevención, control o erradicación de plagas fitosanitarias reglamentadas.</w:t>
            </w:r>
          </w:p>
        </w:tc>
        <w:tc>
          <w:tcPr>
            <w:tcW w:w="1667" w:type="pct"/>
            <w:shd w:val="clear" w:color="auto" w:fill="auto"/>
            <w:vAlign w:val="center"/>
          </w:tcPr>
          <w:p w14:paraId="7651FD61" w14:textId="7FB4F8A1" w:rsidR="00FD1512" w:rsidRPr="00830A4D" w:rsidRDefault="001C52C6" w:rsidP="00FD1512">
            <w:pPr>
              <w:spacing w:after="0" w:line="240" w:lineRule="auto"/>
              <w:rPr>
                <w:rFonts w:cstheme="minorHAnsi"/>
                <w:sz w:val="18"/>
                <w:szCs w:val="18"/>
              </w:rPr>
            </w:pPr>
            <w:r w:rsidRPr="001C52C6">
              <w:rPr>
                <w:rFonts w:cstheme="minorHAnsi"/>
                <w:sz w:val="18"/>
                <w:szCs w:val="18"/>
              </w:rPr>
              <w:t>Porcentaje de acciones implementadas para la prevención, control o erradicación de plagas fitosanitarias reglamentadas</w:t>
            </w:r>
          </w:p>
        </w:tc>
        <w:tc>
          <w:tcPr>
            <w:tcW w:w="1667" w:type="pct"/>
            <w:shd w:val="clear" w:color="auto" w:fill="auto"/>
            <w:vAlign w:val="center"/>
          </w:tcPr>
          <w:p w14:paraId="4272754A" w14:textId="5595E3CB" w:rsidR="00FD1512" w:rsidRPr="00830A4D" w:rsidRDefault="001C52C6" w:rsidP="001C52C6">
            <w:pPr>
              <w:spacing w:after="0" w:line="240" w:lineRule="auto"/>
              <w:rPr>
                <w:sz w:val="18"/>
                <w:szCs w:val="18"/>
              </w:rPr>
            </w:pPr>
            <w:r w:rsidRPr="001C52C6">
              <w:rPr>
                <w:sz w:val="18"/>
                <w:szCs w:val="18"/>
              </w:rPr>
              <w:t>Mide la proporción de acciones que son implementadas para la prevención, control o erradicación de plagas reglamentadas conforme a las</w:t>
            </w:r>
            <w:r>
              <w:rPr>
                <w:sz w:val="18"/>
                <w:szCs w:val="18"/>
              </w:rPr>
              <w:t xml:space="preserve"> </w:t>
            </w:r>
            <w:r w:rsidRPr="001C52C6">
              <w:rPr>
                <w:sz w:val="18"/>
                <w:szCs w:val="18"/>
              </w:rPr>
              <w:t>estrategias establecidas.</w:t>
            </w:r>
          </w:p>
        </w:tc>
      </w:tr>
      <w:tr w:rsidR="001C52C6" w:rsidRPr="00830A4D" w14:paraId="10693A58" w14:textId="77777777" w:rsidTr="001C52C6">
        <w:trPr>
          <w:trHeight w:val="2911"/>
        </w:trPr>
        <w:tc>
          <w:tcPr>
            <w:tcW w:w="1666" w:type="pct"/>
            <w:shd w:val="clear" w:color="auto" w:fill="auto"/>
            <w:vAlign w:val="center"/>
          </w:tcPr>
          <w:p w14:paraId="56C5BC4A" w14:textId="78D4B003" w:rsidR="001C52C6" w:rsidRPr="00830A4D" w:rsidRDefault="001C52C6" w:rsidP="00FD1512">
            <w:pPr>
              <w:spacing w:after="0" w:line="240" w:lineRule="auto"/>
              <w:rPr>
                <w:rFonts w:cstheme="minorHAnsi"/>
                <w:sz w:val="18"/>
                <w:szCs w:val="18"/>
              </w:rPr>
            </w:pPr>
            <w:r>
              <w:rPr>
                <w:rFonts w:cstheme="minorHAnsi"/>
                <w:sz w:val="18"/>
                <w:szCs w:val="18"/>
              </w:rPr>
              <w:t xml:space="preserve">Actividad 3.2. </w:t>
            </w:r>
            <w:r w:rsidRPr="001C52C6">
              <w:rPr>
                <w:rFonts w:cstheme="minorHAnsi"/>
                <w:sz w:val="18"/>
                <w:szCs w:val="18"/>
              </w:rPr>
              <w:t>Implementación de acciones para el control o erradicación de plagas y enfermedades zoosanitarias reglamentadas.</w:t>
            </w:r>
          </w:p>
        </w:tc>
        <w:tc>
          <w:tcPr>
            <w:tcW w:w="1667" w:type="pct"/>
            <w:shd w:val="clear" w:color="auto" w:fill="auto"/>
            <w:vAlign w:val="center"/>
          </w:tcPr>
          <w:p w14:paraId="7AD53A9F" w14:textId="0862E4E3" w:rsidR="001C52C6" w:rsidRPr="00830A4D" w:rsidRDefault="001C52C6" w:rsidP="00FD1512">
            <w:pPr>
              <w:spacing w:after="0" w:line="240" w:lineRule="auto"/>
              <w:rPr>
                <w:rFonts w:cstheme="minorHAnsi"/>
                <w:sz w:val="18"/>
                <w:szCs w:val="18"/>
              </w:rPr>
            </w:pPr>
            <w:r w:rsidRPr="001C52C6">
              <w:rPr>
                <w:rFonts w:cstheme="minorHAnsi"/>
                <w:sz w:val="18"/>
                <w:szCs w:val="18"/>
              </w:rPr>
              <w:t>Porcentaje de acciones aplicadas para el control y/o erradicación de plagas y enfermedades zoosanitarias reglamentadas.</w:t>
            </w:r>
          </w:p>
        </w:tc>
        <w:tc>
          <w:tcPr>
            <w:tcW w:w="1667" w:type="pct"/>
            <w:shd w:val="clear" w:color="auto" w:fill="auto"/>
            <w:vAlign w:val="center"/>
          </w:tcPr>
          <w:p w14:paraId="19188281" w14:textId="77777777" w:rsidR="001C52C6" w:rsidRPr="001C52C6" w:rsidRDefault="001C52C6" w:rsidP="001C52C6">
            <w:pPr>
              <w:spacing w:after="0" w:line="240" w:lineRule="auto"/>
              <w:rPr>
                <w:sz w:val="18"/>
                <w:szCs w:val="18"/>
              </w:rPr>
            </w:pPr>
            <w:r w:rsidRPr="001C52C6">
              <w:rPr>
                <w:sz w:val="18"/>
                <w:szCs w:val="18"/>
              </w:rPr>
              <w:t>Mide el porcentaje de acciones implementadas para el control o erradicación de plagas y enfermedades zoosanitarias reglamentadas.</w:t>
            </w:r>
          </w:p>
          <w:p w14:paraId="6136DA80" w14:textId="2C990FA4" w:rsidR="001C52C6" w:rsidRPr="00830A4D" w:rsidRDefault="001C52C6" w:rsidP="001C52C6">
            <w:pPr>
              <w:spacing w:after="0" w:line="240" w:lineRule="auto"/>
              <w:rPr>
                <w:sz w:val="18"/>
                <w:szCs w:val="18"/>
              </w:rPr>
            </w:pPr>
            <w:r w:rsidRPr="001C52C6">
              <w:rPr>
                <w:sz w:val="18"/>
                <w:szCs w:val="18"/>
              </w:rPr>
              <w:t>Considerándose como acciones: la vigilancia en rastro, atención a cuarentenas, eliminación de animales diagnosticados positivos, diagnóstico,</w:t>
            </w:r>
            <w:r>
              <w:rPr>
                <w:sz w:val="18"/>
                <w:szCs w:val="18"/>
              </w:rPr>
              <w:t xml:space="preserve"> </w:t>
            </w:r>
            <w:r w:rsidRPr="001C52C6">
              <w:rPr>
                <w:sz w:val="18"/>
                <w:szCs w:val="18"/>
              </w:rPr>
              <w:t>vacunación, aplicación de tratamientos, operativos de captura, capacitación, etc.</w:t>
            </w:r>
          </w:p>
        </w:tc>
      </w:tr>
      <w:tr w:rsidR="001C52C6" w:rsidRPr="00830A4D" w14:paraId="240AE248" w14:textId="77777777" w:rsidTr="001C52C6">
        <w:trPr>
          <w:trHeight w:val="1531"/>
        </w:trPr>
        <w:tc>
          <w:tcPr>
            <w:tcW w:w="1666" w:type="pct"/>
            <w:shd w:val="clear" w:color="auto" w:fill="auto"/>
            <w:vAlign w:val="center"/>
          </w:tcPr>
          <w:p w14:paraId="46E86A99" w14:textId="77777777" w:rsidR="001C52C6" w:rsidRPr="001C52C6" w:rsidRDefault="001C52C6" w:rsidP="001C52C6">
            <w:pPr>
              <w:spacing w:after="0" w:line="240" w:lineRule="auto"/>
              <w:rPr>
                <w:rFonts w:cstheme="minorHAnsi"/>
                <w:sz w:val="18"/>
                <w:szCs w:val="18"/>
              </w:rPr>
            </w:pPr>
            <w:r>
              <w:rPr>
                <w:rFonts w:cstheme="minorHAnsi"/>
                <w:sz w:val="18"/>
                <w:szCs w:val="18"/>
              </w:rPr>
              <w:t xml:space="preserve">Actividad 4.1. </w:t>
            </w:r>
            <w:r w:rsidRPr="001C52C6">
              <w:rPr>
                <w:rFonts w:cstheme="minorHAnsi"/>
                <w:sz w:val="18"/>
                <w:szCs w:val="18"/>
              </w:rPr>
              <w:t>Implementación de sistemas de reducción de riesgos de contaminación en la producción y procesamiento primario en productos agrícolas y</w:t>
            </w:r>
          </w:p>
          <w:p w14:paraId="7BEC84E9" w14:textId="5D4E59D4" w:rsidR="001C52C6" w:rsidRPr="00830A4D" w:rsidRDefault="001C52C6" w:rsidP="001C52C6">
            <w:pPr>
              <w:spacing w:after="0" w:line="240" w:lineRule="auto"/>
              <w:rPr>
                <w:rFonts w:cstheme="minorHAnsi"/>
                <w:sz w:val="18"/>
                <w:szCs w:val="18"/>
              </w:rPr>
            </w:pPr>
            <w:r w:rsidRPr="001C52C6">
              <w:rPr>
                <w:rFonts w:cstheme="minorHAnsi"/>
                <w:sz w:val="18"/>
                <w:szCs w:val="18"/>
              </w:rPr>
              <w:t>pecuarios.</w:t>
            </w:r>
          </w:p>
        </w:tc>
        <w:tc>
          <w:tcPr>
            <w:tcW w:w="1667" w:type="pct"/>
            <w:shd w:val="clear" w:color="auto" w:fill="auto"/>
            <w:vAlign w:val="center"/>
          </w:tcPr>
          <w:p w14:paraId="3BB3DC00" w14:textId="2937E0F0" w:rsidR="001C52C6" w:rsidRPr="00830A4D" w:rsidRDefault="001C52C6" w:rsidP="00FD1512">
            <w:pPr>
              <w:spacing w:after="0" w:line="240" w:lineRule="auto"/>
              <w:rPr>
                <w:rFonts w:cstheme="minorHAnsi"/>
                <w:sz w:val="18"/>
                <w:szCs w:val="18"/>
              </w:rPr>
            </w:pPr>
            <w:r w:rsidRPr="001C52C6">
              <w:rPr>
                <w:rFonts w:cstheme="minorHAnsi"/>
                <w:sz w:val="18"/>
                <w:szCs w:val="18"/>
              </w:rPr>
              <w:t>Porcentaje de unidades de producción agrícola y pecuaria que implementan sistemas de reducción de riesgos en el 76 y 100%.</w:t>
            </w:r>
          </w:p>
        </w:tc>
        <w:tc>
          <w:tcPr>
            <w:tcW w:w="1667" w:type="pct"/>
            <w:shd w:val="clear" w:color="auto" w:fill="auto"/>
            <w:vAlign w:val="center"/>
          </w:tcPr>
          <w:p w14:paraId="4E2BA291" w14:textId="77777777" w:rsidR="001C52C6" w:rsidRPr="001C52C6" w:rsidRDefault="001C52C6" w:rsidP="001C52C6">
            <w:pPr>
              <w:spacing w:after="0" w:line="240" w:lineRule="auto"/>
              <w:rPr>
                <w:sz w:val="18"/>
                <w:szCs w:val="18"/>
              </w:rPr>
            </w:pPr>
            <w:r w:rsidRPr="001C52C6">
              <w:rPr>
                <w:sz w:val="18"/>
                <w:szCs w:val="18"/>
              </w:rPr>
              <w:t>Mide el porcentaje de unidades de producción agrícola y pecuaria que cuentan con una implementación en sistemas de reducción de riesgos de</w:t>
            </w:r>
          </w:p>
          <w:p w14:paraId="7E0BC17D" w14:textId="7B086705" w:rsidR="001C52C6" w:rsidRPr="00830A4D" w:rsidRDefault="001C52C6" w:rsidP="001C52C6">
            <w:pPr>
              <w:spacing w:after="0" w:line="240" w:lineRule="auto"/>
              <w:rPr>
                <w:sz w:val="18"/>
                <w:szCs w:val="18"/>
              </w:rPr>
            </w:pPr>
            <w:r w:rsidRPr="001C52C6">
              <w:rPr>
                <w:sz w:val="18"/>
                <w:szCs w:val="18"/>
              </w:rPr>
              <w:t>contaminación alta.</w:t>
            </w:r>
          </w:p>
        </w:tc>
      </w:tr>
    </w:tbl>
    <w:p w14:paraId="450A5984" w14:textId="77777777" w:rsidR="000345B2" w:rsidRPr="00CA04EA" w:rsidRDefault="000345B2" w:rsidP="00830A4D">
      <w:pPr>
        <w:spacing w:after="0" w:line="240" w:lineRule="auto"/>
        <w:rPr>
          <w:rFonts w:cstheme="minorHAnsi"/>
          <w:lang w:val="es-ES"/>
        </w:rPr>
      </w:pPr>
    </w:p>
    <w:p w14:paraId="29FDB9CA" w14:textId="30F823BB" w:rsidR="00396759" w:rsidRPr="00CA04EA" w:rsidRDefault="00396759" w:rsidP="00F070FC">
      <w:pPr>
        <w:pStyle w:val="Ttulo3"/>
        <w:numPr>
          <w:ilvl w:val="0"/>
          <w:numId w:val="22"/>
        </w:numPr>
      </w:pPr>
      <w:bookmarkStart w:id="69" w:name="_Toc85630273"/>
      <w:bookmarkStart w:id="70" w:name="_Toc85630303"/>
      <w:bookmarkStart w:id="71" w:name="_Toc85707992"/>
      <w:bookmarkStart w:id="72" w:name="_Toc85708368"/>
      <w:bookmarkStart w:id="73" w:name="_Toc85711242"/>
      <w:bookmarkStart w:id="74" w:name="_Toc85718815"/>
      <w:bookmarkStart w:id="75" w:name="_Toc85718848"/>
      <w:bookmarkStart w:id="76" w:name="_Toc85719143"/>
      <w:bookmarkStart w:id="77" w:name="_Toc85798225"/>
      <w:bookmarkStart w:id="78" w:name="_Toc85798274"/>
      <w:bookmarkStart w:id="79" w:name="_Toc85799188"/>
      <w:bookmarkStart w:id="80" w:name="_Toc85801025"/>
      <w:bookmarkStart w:id="81" w:name="_Toc86164291"/>
      <w:bookmarkStart w:id="82" w:name="_Toc86164912"/>
      <w:bookmarkStart w:id="83" w:name="_Toc86169298"/>
      <w:bookmarkStart w:id="84" w:name="_Toc86311661"/>
      <w:bookmarkStart w:id="85" w:name="_Toc94870525"/>
      <w:bookmarkStart w:id="86" w:name="_Toc85630304"/>
      <w:bookmarkStart w:id="87" w:name="_Toc85707993"/>
      <w:bookmarkStart w:id="88" w:name="_Toc85708369"/>
      <w:bookmarkStart w:id="89" w:name="_Toc85711243"/>
      <w:r w:rsidRPr="00CA04EA">
        <w:lastRenderedPageBreak/>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2ED94E1B" w14:textId="5641F82F" w:rsidR="00BF4181" w:rsidRPr="00EA6F39" w:rsidRDefault="00BF4181" w:rsidP="00BF4181">
      <w:pPr>
        <w:rPr>
          <w:szCs w:val="20"/>
        </w:rPr>
      </w:pPr>
      <w:bookmarkStart w:id="90" w:name="_Toc85630305"/>
      <w:bookmarkStart w:id="91" w:name="_Toc85707994"/>
      <w:bookmarkStart w:id="92" w:name="_Toc85708370"/>
      <w:bookmarkStart w:id="93" w:name="_Toc8571124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EA6F39">
        <w:rPr>
          <w:szCs w:val="20"/>
        </w:rPr>
        <w:t>En materia agropecuaria para el Gobierno de Sinaloa es de suma importancia mantener al territorio estatal libre de riesgos económicos y sanitarios que representan plagas y enfermedades, mediante instrumentos preventivos suficientemente efectivos. Esto es lo que alcanzar como resultado.</w:t>
      </w:r>
    </w:p>
    <w:p w14:paraId="61961E20" w14:textId="77777777" w:rsidR="00BF4181" w:rsidRPr="00EA6F39" w:rsidRDefault="00BF4181" w:rsidP="00BF4181">
      <w:pPr>
        <w:rPr>
          <w:szCs w:val="20"/>
        </w:rPr>
      </w:pPr>
      <w:r w:rsidRPr="00EA6F39">
        <w:rPr>
          <w:szCs w:val="20"/>
        </w:rPr>
        <w:t xml:space="preserve">Lo primero es evitar introducción de esas amenazas mediante puntos fijos de revisión e inspección y puntos itinerantes (móviles), poniendo el acento en la movilidad, y después emprender acciones para evitar su diseminación o propagación, cortando las vías de transmisión, como son más estrictos chequeos y las medidas cuarentenarias, y proceder a su eliminación o a bajar su presencia a niveles que no representen amenaza alguna. </w:t>
      </w:r>
    </w:p>
    <w:p w14:paraId="570E93EE" w14:textId="77777777" w:rsidR="00BF4181" w:rsidRPr="00EA6F39" w:rsidRDefault="00BF4181" w:rsidP="00BF4181">
      <w:pPr>
        <w:rPr>
          <w:szCs w:val="20"/>
        </w:rPr>
      </w:pPr>
      <w:r w:rsidRPr="00EA6F39">
        <w:rPr>
          <w:szCs w:val="20"/>
        </w:rPr>
        <w:t>Para cumplir con este propósito, a través de DISI, la Secretaría de Agricultura y Ganadería debe mantener una continua y excelente coordinación de trabajo con instancias competentes, organismos auxiliares y organizaciones de productores, a fin de facilitar el servicio de verificación e inspección en los puntos fijos y móviles situados a lo largo y ancho del estado, así como sobre unidades de producción agropecuarias establecidas en su territorio. El apego a los programas de trabajo, la capacitación del personal de inspección y el equipamiento adecuado son indispensables para el cumplimiento de metas y la disminución de riesgos.</w:t>
      </w:r>
    </w:p>
    <w:p w14:paraId="654DF749" w14:textId="7463F90D" w:rsidR="00BF4181" w:rsidRPr="00EA6F39" w:rsidRDefault="00BF4181" w:rsidP="00BF4181">
      <w:pPr>
        <w:rPr>
          <w:szCs w:val="20"/>
        </w:rPr>
      </w:pPr>
      <w:r w:rsidRPr="00EA6F39">
        <w:rPr>
          <w:szCs w:val="20"/>
        </w:rPr>
        <w:t>Para establecer una guía de acciones y actividades que permita dar cumplimiento a objetivos y las metas programadas, se elabora el programa de trabajo anual de la Dirección, consistente e integral, cuyo propósito principal es efectuar una supervisión constante y dar seguimiento puntual a lo programado. Para alcanzar los resultados deseados se establecen mecanismos de control de riesgos, minimizando con ello las posibles implicaciones de errores humanos y omisiones en campo, o bien se impide la posibilidad de que se genere una diseminación de plagas y enfermedades fitosanitarias y zoosanitarias en el estado.</w:t>
      </w:r>
    </w:p>
    <w:p w14:paraId="7B14A5F3" w14:textId="77777777" w:rsidR="00BF4181" w:rsidRPr="00EA6F39" w:rsidRDefault="00BF4181" w:rsidP="00BF4181">
      <w:pPr>
        <w:rPr>
          <w:szCs w:val="20"/>
        </w:rPr>
      </w:pPr>
      <w:r w:rsidRPr="00EA6F39">
        <w:rPr>
          <w:szCs w:val="20"/>
        </w:rPr>
        <w:t>El hecho de mantener y mejorar los estatus fitosanitarios y zoosanitarios propicia que las actividades económicas disminuyan el riesgo de caída imprevista de la rentabilidad de los productores y comercializadores, asegurando, a la vez, la salud pública de la población. Las acciones del control de movilización mediante la operación de Puntos de Inspección y Verificación Interna (PVI) y de Rutas itinerantes autorizados por el SENASICA, enfatiza realizar una revisión física y/o documental de cargamentos pecuarios y agrícolas apegadas a la normatividad establecida. Lo anterior, por disposición y acuerdos entre las instancias normativas de la federación y el gobierno estatal en la aplicación de la normatividad y de las estrategias para realizar las campañas fitosanitarias y zoosanitarias en el ámbito estatal.</w:t>
      </w:r>
    </w:p>
    <w:p w14:paraId="622F53D6" w14:textId="77777777" w:rsidR="00BF4181" w:rsidRPr="00EA6F39" w:rsidRDefault="00BF4181" w:rsidP="00BF4181">
      <w:pPr>
        <w:rPr>
          <w:rFonts w:cstheme="minorHAnsi"/>
          <w:b/>
          <w:lang w:val="es-ES"/>
        </w:rPr>
      </w:pPr>
      <w:r w:rsidRPr="00EA6F39">
        <w:rPr>
          <w:rFonts w:cstheme="minorHAnsi"/>
          <w:b/>
          <w:lang w:val="es-ES"/>
        </w:rPr>
        <w:lastRenderedPageBreak/>
        <w:t xml:space="preserve">Estatus Fito zoosanitarios </w:t>
      </w:r>
    </w:p>
    <w:p w14:paraId="4CB01C9F" w14:textId="77777777" w:rsidR="00BF4181" w:rsidRPr="00EA6F39" w:rsidRDefault="00BF4181" w:rsidP="00BF4181">
      <w:pPr>
        <w:rPr>
          <w:szCs w:val="20"/>
        </w:rPr>
      </w:pPr>
      <w:r w:rsidRPr="00EA6F39">
        <w:rPr>
          <w:szCs w:val="20"/>
        </w:rPr>
        <w:t xml:space="preserve">A nivel nacional, SENASICA da a conocer de manera mensual un reporte por entidad federativa con la situación zoosanitaria y fitosanitaria a esa fecha, explicando con detalle incluso, si el cambio se presentó en alguna región o municipio. </w:t>
      </w:r>
    </w:p>
    <w:p w14:paraId="1B46DE79" w14:textId="77777777" w:rsidR="00BF4181" w:rsidRPr="00EA6F39" w:rsidRDefault="00BF4181" w:rsidP="00BF4181">
      <w:pPr>
        <w:rPr>
          <w:szCs w:val="20"/>
        </w:rPr>
      </w:pPr>
      <w:r w:rsidRPr="00EA6F39">
        <w:rPr>
          <w:szCs w:val="20"/>
        </w:rPr>
        <w:t xml:space="preserve">Para el caso de Sinaloa, desde hace algunos años, no se han presentado cambios o variaciones en los estatus fitosanitarios y zoosanitarios (en 2019 bajó el nivel zoosanitario de tuberculosis bovina). </w:t>
      </w:r>
    </w:p>
    <w:p w14:paraId="6AE2FBAE" w14:textId="77777777" w:rsidR="00BF4181" w:rsidRPr="00EA6F39" w:rsidRDefault="00BF4181" w:rsidP="00BF4181">
      <w:pPr>
        <w:rPr>
          <w:szCs w:val="20"/>
        </w:rPr>
      </w:pPr>
      <w:r w:rsidRPr="00EA6F39">
        <w:rPr>
          <w:szCs w:val="20"/>
        </w:rPr>
        <w:t>Con el fin de dimensionar el tema de las variaciones entre periodos a continuación, se enlista la situación Fito Zoosanitaria reconocidos por el SENASICA y APHIS-USDA, de conformidad con la clasificación señalada en el artículo 5 de la Ley Federal de Sanidad Vegetal y en los artículos 4 y 6 fracción XXI de la Ley Federal de Sanidad Animal, que el estado de Sinaloa tiene como objetivo mantener y mejorar son los siguientes.</w:t>
      </w:r>
    </w:p>
    <w:p w14:paraId="48462DB5" w14:textId="72950B35"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libre de la enfermedad de Influenza Aviar Notificable en todo el estado.</w:t>
      </w:r>
    </w:p>
    <w:p w14:paraId="47544DA6" w14:textId="42A24E6D"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de erradicación de la enfermedad de Tuberculosis bovina en todo el estado.</w:t>
      </w:r>
    </w:p>
    <w:p w14:paraId="0833AB6E" w14:textId="7F5AC420"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en control de la enfermedad de Brucelosis en todo el estado.</w:t>
      </w:r>
    </w:p>
    <w:p w14:paraId="4144516F" w14:textId="4E5B9F49"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en control de la enfermedad Rabia Paralítica Bovina en todo el estado.</w:t>
      </w:r>
    </w:p>
    <w:p w14:paraId="74F4EB2F" w14:textId="093255E0"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en erradicación de Garrapata Boophilus spp en el norte de Sinaloa, en los municipios de Choix, Ahome y El Fuerte; y zona de control en el resto del estado.</w:t>
      </w:r>
    </w:p>
    <w:p w14:paraId="72EF5E6F" w14:textId="039A1BB3"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de control de Varroasis en todo el estado.</w:t>
      </w:r>
    </w:p>
    <w:p w14:paraId="6406CBF9" w14:textId="2BBD3F4F"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de control de la Abeja africana en todo el estado.</w:t>
      </w:r>
    </w:p>
    <w:p w14:paraId="73CBEED7" w14:textId="3C5229B7"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de baja prevalencia de la plaga de Mosca de la fruta (nativas) en seis municipios del estado: Escuinapa, Rosario, Concordia, Mazatlán, San Ignacio y Cosalá.</w:t>
      </w:r>
    </w:p>
    <w:p w14:paraId="719690B5" w14:textId="267D84B8"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 xml:space="preserve">Zona libre de la plaga de Mosca de la fruta (nativas) en 12 municipios del estado por los Estados Unidos (USDA-APHIS):  Choix, El Fuerte, Ahome, Guasave, y Sinaloa. Zona libre de la plaga de Mosca de la fruta (nativas) en 7 municipios del estado: Badiraguato, Mocorito, Angostura, Culiacán, Navolato, Salvador Alvarado y Elota. </w:t>
      </w:r>
    </w:p>
    <w:p w14:paraId="383A7175" w14:textId="515F34BA"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Zona libre de plagas cuarentenarias de la Papa en cinco municipios del estado: Choix, El Fuerte, Ahome, Guasave y Sinaloa.</w:t>
      </w:r>
    </w:p>
    <w:p w14:paraId="351F592A" w14:textId="014E7BAE" w:rsidR="00BF4181" w:rsidRPr="00EA6F39" w:rsidRDefault="00BF4181" w:rsidP="00BF4181">
      <w:pPr>
        <w:pStyle w:val="Prrafodelista"/>
        <w:numPr>
          <w:ilvl w:val="0"/>
          <w:numId w:val="27"/>
        </w:numPr>
        <w:spacing w:after="0" w:line="360" w:lineRule="auto"/>
        <w:ind w:left="357" w:hanging="357"/>
        <w:rPr>
          <w:rFonts w:cs="Arial"/>
          <w:szCs w:val="20"/>
        </w:rPr>
      </w:pPr>
      <w:r w:rsidRPr="00EA6F39">
        <w:rPr>
          <w:rFonts w:cs="Arial"/>
          <w:szCs w:val="20"/>
        </w:rPr>
        <w:t>Para APHIS-USDA actualmente el estado se clasifica como no acreditado en materia de Tuberculosis Bovina (Tb).</w:t>
      </w:r>
    </w:p>
    <w:p w14:paraId="2E00BE76" w14:textId="77777777" w:rsidR="00BF4181" w:rsidRDefault="00BF4181" w:rsidP="004502B4">
      <w:pPr>
        <w:spacing w:after="0" w:line="240" w:lineRule="auto"/>
      </w:pPr>
    </w:p>
    <w:p w14:paraId="32AAD6CA" w14:textId="56D46A59" w:rsidR="00BF4181" w:rsidRPr="00F75596" w:rsidRDefault="00BF4181" w:rsidP="00BF4181">
      <w:r w:rsidRPr="00F75596">
        <w:t xml:space="preserve">Las principales funciones de la </w:t>
      </w:r>
      <w:r w:rsidRPr="00BF4181">
        <w:rPr>
          <w:sz w:val="18"/>
          <w:szCs w:val="20"/>
        </w:rPr>
        <w:t>DISI</w:t>
      </w:r>
      <w:r w:rsidRPr="00F75596">
        <w:t xml:space="preserve"> son las de realizar el servicio de verificación e inspección en cargamentos provenientes de otras entidades federativas e incluso de otros países vía terrestre, marítima o aérea. Se cuenta con personal capacitado (Oficiales estatales) para el desarrollo de estas labores, tanto en PVI o casetas de inspección como en Rutas itinerantes. Los PVI se encuentran en </w:t>
      </w:r>
      <w:r w:rsidRPr="00F75596">
        <w:lastRenderedPageBreak/>
        <w:t xml:space="preserve">ocho puntos estratégicos de las carreteras federales y estatales, sobre todo en ubicaciones en Sinaloa de entrada o salida. </w:t>
      </w:r>
    </w:p>
    <w:p w14:paraId="5EFEE277" w14:textId="77777777" w:rsidR="00BF4181" w:rsidRPr="00055662" w:rsidRDefault="00BF4181" w:rsidP="00BF4181">
      <w:r w:rsidRPr="00F75596">
        <w:t>Es menester señalar que el programa que opera la DISI no entrega bienes o productos, solo realiza el servicio de control de los productos y mercancías. Está orientado a todos los productores del sector agropecuario que producen y/o movilizan ganado bovino y productos o mercancías agrícolas. También se extiende el servicio de vigilancia e inspección a otras unidades productivas al interior del estado como huertos, empaques agrícolas, corrales de ganado bovino, rastros municipales y rastros TIF, agroindustrias de mango, entre otras. Su presupuesto anual está orientado principalmente a cubrir los gastos operativos del personal operativo.</w:t>
      </w:r>
    </w:p>
    <w:p w14:paraId="26115F92" w14:textId="13712449" w:rsidR="00396759" w:rsidRPr="00CA04EA" w:rsidRDefault="00396759" w:rsidP="00AF6EF9">
      <w:pPr>
        <w:pStyle w:val="Ttulo4"/>
        <w:numPr>
          <w:ilvl w:val="1"/>
          <w:numId w:val="10"/>
        </w:numPr>
        <w:ind w:left="709"/>
      </w:pPr>
      <w:r w:rsidRPr="00CA04EA">
        <w:t>Indicador Sectorial</w:t>
      </w:r>
    </w:p>
    <w:bookmarkEnd w:id="90"/>
    <w:bookmarkEnd w:id="91"/>
    <w:bookmarkEnd w:id="92"/>
    <w:bookmarkEnd w:id="93"/>
    <w:p w14:paraId="3BFF1877" w14:textId="675C9916" w:rsidR="00275114" w:rsidRPr="002327EC" w:rsidRDefault="00BF4181" w:rsidP="002327EC">
      <w:pPr>
        <w:rPr>
          <w:lang w:val="es-ES"/>
        </w:rPr>
      </w:pPr>
      <w:r w:rsidRPr="002327EC">
        <w:rPr>
          <w:lang w:val="es-ES"/>
        </w:rPr>
        <w:t xml:space="preserve">A continuación, se presenta el indicador de </w:t>
      </w:r>
      <w:r w:rsidR="002327EC">
        <w:rPr>
          <w:lang w:val="es-ES"/>
        </w:rPr>
        <w:t>“e</w:t>
      </w:r>
      <w:r w:rsidR="002327EC" w:rsidRPr="002327EC">
        <w:rPr>
          <w:lang w:val="es-ES"/>
        </w:rPr>
        <w:t>status zoosanitario para poder exportar a Estados Unidos</w:t>
      </w:r>
      <w:r w:rsidR="002327EC">
        <w:rPr>
          <w:lang w:val="es-ES"/>
        </w:rPr>
        <w:t>”</w:t>
      </w:r>
      <w:r w:rsidRPr="002327EC">
        <w:rPr>
          <w:lang w:val="es-ES"/>
        </w:rPr>
        <w:t xml:space="preserve"> y </w:t>
      </w:r>
      <w:r w:rsidR="002327EC">
        <w:rPr>
          <w:lang w:val="es-ES"/>
        </w:rPr>
        <w:t>“v</w:t>
      </w:r>
      <w:r w:rsidR="002327EC" w:rsidRPr="002327EC">
        <w:rPr>
          <w:lang w:val="es-ES"/>
        </w:rPr>
        <w:t>ehículos revisados al ingresar a Sinaloa en cumplimiento de la normatividad sanitaria</w:t>
      </w:r>
      <w:r w:rsidR="002327EC">
        <w:rPr>
          <w:lang w:val="es-ES"/>
        </w:rPr>
        <w:t>”</w:t>
      </w:r>
      <w:r w:rsidRPr="002327EC">
        <w:rPr>
          <w:lang w:val="es-ES"/>
        </w:rPr>
        <w:t>, mismos que se encuentran vinculados al programa y que contribuyen con el logro de sus objetivos: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7"/>
        <w:gridCol w:w="2249"/>
        <w:gridCol w:w="2248"/>
        <w:gridCol w:w="1216"/>
        <w:gridCol w:w="1158"/>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2327EC" w14:paraId="7694DCFA" w14:textId="77777777" w:rsidTr="002327EC">
        <w:trPr>
          <w:trHeight w:val="655"/>
          <w:tblHeader/>
        </w:trPr>
        <w:tc>
          <w:tcPr>
            <w:tcW w:w="1108" w:type="pct"/>
            <w:shd w:val="clear" w:color="auto" w:fill="7F7F7F" w:themeFill="text1" w:themeFillTint="80"/>
            <w:vAlign w:val="center"/>
          </w:tcPr>
          <w:p w14:paraId="2C492CB0" w14:textId="77777777" w:rsidR="00605B2D" w:rsidRPr="002327EC" w:rsidRDefault="00605B2D" w:rsidP="00F23C55">
            <w:pPr>
              <w:spacing w:after="0" w:line="240" w:lineRule="auto"/>
              <w:jc w:val="center"/>
              <w:rPr>
                <w:color w:val="FFFFFF" w:themeColor="background1"/>
                <w:szCs w:val="18"/>
                <w:lang w:val="es-ES"/>
              </w:rPr>
            </w:pPr>
            <w:r w:rsidRPr="002327EC">
              <w:rPr>
                <w:color w:val="FFFFFF" w:themeColor="background1"/>
                <w:szCs w:val="18"/>
                <w:lang w:val="es-ES"/>
              </w:rPr>
              <w:t>Nombre</w:t>
            </w:r>
          </w:p>
        </w:tc>
        <w:tc>
          <w:tcPr>
            <w:tcW w:w="1274" w:type="pct"/>
            <w:shd w:val="clear" w:color="auto" w:fill="7F7F7F" w:themeFill="text1" w:themeFillTint="80"/>
            <w:vAlign w:val="center"/>
          </w:tcPr>
          <w:p w14:paraId="0E442B97" w14:textId="77777777" w:rsidR="00605B2D" w:rsidRPr="002327EC" w:rsidRDefault="00605B2D" w:rsidP="00F23C55">
            <w:pPr>
              <w:spacing w:after="0" w:line="240" w:lineRule="auto"/>
              <w:jc w:val="center"/>
              <w:rPr>
                <w:color w:val="FFFFFF" w:themeColor="background1"/>
                <w:szCs w:val="18"/>
                <w:lang w:val="es-ES"/>
              </w:rPr>
            </w:pPr>
            <w:r w:rsidRPr="002327EC">
              <w:rPr>
                <w:color w:val="FFFFFF" w:themeColor="background1"/>
                <w:szCs w:val="18"/>
                <w:lang w:val="es-ES"/>
              </w:rPr>
              <w:t>Objetivo</w:t>
            </w:r>
          </w:p>
        </w:tc>
        <w:tc>
          <w:tcPr>
            <w:tcW w:w="1273" w:type="pct"/>
            <w:shd w:val="clear" w:color="auto" w:fill="7F7F7F" w:themeFill="text1" w:themeFillTint="80"/>
            <w:vAlign w:val="center"/>
          </w:tcPr>
          <w:p w14:paraId="6848F68D" w14:textId="77777777" w:rsidR="00605B2D" w:rsidRPr="002327EC" w:rsidRDefault="00605B2D" w:rsidP="00F23C55">
            <w:pPr>
              <w:spacing w:after="0" w:line="240" w:lineRule="auto"/>
              <w:jc w:val="center"/>
              <w:rPr>
                <w:color w:val="FFFFFF" w:themeColor="background1"/>
                <w:szCs w:val="18"/>
                <w:lang w:val="es-ES"/>
              </w:rPr>
            </w:pPr>
            <w:r w:rsidRPr="002327EC">
              <w:rPr>
                <w:color w:val="FFFFFF" w:themeColor="background1"/>
                <w:szCs w:val="18"/>
                <w:lang w:val="es-ES"/>
              </w:rPr>
              <w:t>Definición o descripción</w:t>
            </w:r>
          </w:p>
        </w:tc>
        <w:tc>
          <w:tcPr>
            <w:tcW w:w="689" w:type="pct"/>
            <w:shd w:val="clear" w:color="auto" w:fill="7F7F7F" w:themeFill="text1" w:themeFillTint="80"/>
            <w:vAlign w:val="center"/>
          </w:tcPr>
          <w:p w14:paraId="2ED7C002" w14:textId="77777777" w:rsidR="00605B2D" w:rsidRPr="002327EC" w:rsidRDefault="00605B2D" w:rsidP="00605B2D">
            <w:pPr>
              <w:spacing w:after="0" w:line="240" w:lineRule="auto"/>
              <w:jc w:val="center"/>
              <w:rPr>
                <w:color w:val="FFFFFF" w:themeColor="background1"/>
                <w:szCs w:val="18"/>
                <w:lang w:val="es-ES"/>
              </w:rPr>
            </w:pPr>
            <w:r w:rsidRPr="002327EC">
              <w:rPr>
                <w:color w:val="FFFFFF" w:themeColor="background1"/>
                <w:szCs w:val="18"/>
                <w:lang w:val="es-ES"/>
              </w:rPr>
              <w:t xml:space="preserve">Meta </w:t>
            </w:r>
          </w:p>
          <w:p w14:paraId="52276FFD" w14:textId="59ADFD53" w:rsidR="00F070FC" w:rsidRPr="002327EC" w:rsidRDefault="002327EC" w:rsidP="00605B2D">
            <w:pPr>
              <w:spacing w:after="0" w:line="240" w:lineRule="auto"/>
              <w:jc w:val="center"/>
              <w:rPr>
                <w:color w:val="FFFFFF" w:themeColor="background1"/>
                <w:szCs w:val="18"/>
                <w:lang w:val="es-ES"/>
              </w:rPr>
            </w:pPr>
            <w:r w:rsidRPr="002327EC">
              <w:rPr>
                <w:color w:val="FFFFFF" w:themeColor="background1"/>
                <w:szCs w:val="18"/>
                <w:lang w:val="es-ES"/>
              </w:rPr>
              <w:t>2022</w:t>
            </w:r>
          </w:p>
        </w:tc>
        <w:tc>
          <w:tcPr>
            <w:tcW w:w="656" w:type="pct"/>
            <w:shd w:val="clear" w:color="auto" w:fill="7F7F7F" w:themeFill="text1" w:themeFillTint="80"/>
            <w:vAlign w:val="center"/>
          </w:tcPr>
          <w:p w14:paraId="5AD3B86E" w14:textId="77777777" w:rsidR="00605B2D" w:rsidRPr="002327EC" w:rsidRDefault="00605B2D" w:rsidP="00F23C55">
            <w:pPr>
              <w:spacing w:after="0" w:line="240" w:lineRule="auto"/>
              <w:jc w:val="center"/>
              <w:rPr>
                <w:color w:val="FFFFFF" w:themeColor="background1"/>
                <w:szCs w:val="18"/>
                <w:lang w:val="es-ES"/>
              </w:rPr>
            </w:pPr>
            <w:r w:rsidRPr="002327EC">
              <w:rPr>
                <w:color w:val="FFFFFF" w:themeColor="background1"/>
                <w:szCs w:val="18"/>
                <w:lang w:val="es-ES"/>
              </w:rPr>
              <w:t>Avance</w:t>
            </w:r>
          </w:p>
          <w:p w14:paraId="4E0024E9" w14:textId="4D615BA2" w:rsidR="00F070FC" w:rsidRPr="002327EC" w:rsidRDefault="002327EC" w:rsidP="00F23C55">
            <w:pPr>
              <w:spacing w:after="0" w:line="240" w:lineRule="auto"/>
              <w:jc w:val="center"/>
              <w:rPr>
                <w:color w:val="FFFFFF" w:themeColor="background1"/>
                <w:szCs w:val="18"/>
                <w:lang w:val="es-ES"/>
              </w:rPr>
            </w:pPr>
            <w:r w:rsidRPr="002327EC">
              <w:rPr>
                <w:color w:val="FFFFFF" w:themeColor="background1"/>
                <w:szCs w:val="18"/>
                <w:lang w:val="es-ES"/>
              </w:rPr>
              <w:t>2022</w:t>
            </w:r>
          </w:p>
        </w:tc>
      </w:tr>
      <w:tr w:rsidR="002327EC" w:rsidRPr="002327EC" w14:paraId="5ECE843B" w14:textId="77777777" w:rsidTr="002327EC">
        <w:trPr>
          <w:trHeight w:val="77"/>
        </w:trPr>
        <w:tc>
          <w:tcPr>
            <w:tcW w:w="1108" w:type="pct"/>
            <w:shd w:val="clear" w:color="auto" w:fill="auto"/>
            <w:vAlign w:val="center"/>
          </w:tcPr>
          <w:p w14:paraId="47EE56F6" w14:textId="0E3F8B6F"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Estatus zoosanitario para poder exportar a Estados Unidos</w:t>
            </w:r>
            <w:r>
              <w:rPr>
                <w:rFonts w:eastAsia="Times New Roman" w:cs="Arial"/>
                <w:color w:val="000000"/>
                <w:sz w:val="18"/>
                <w:szCs w:val="18"/>
                <w:lang w:eastAsia="es-MX"/>
              </w:rPr>
              <w:t>.</w:t>
            </w:r>
          </w:p>
        </w:tc>
        <w:tc>
          <w:tcPr>
            <w:tcW w:w="1274" w:type="pct"/>
            <w:shd w:val="clear" w:color="auto" w:fill="auto"/>
            <w:vAlign w:val="center"/>
          </w:tcPr>
          <w:p w14:paraId="1D8AE3D3" w14:textId="64761B5E"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Obtener el Estatus zoosanitario para poder exportar a Estados Unidos</w:t>
            </w:r>
            <w:r>
              <w:rPr>
                <w:rFonts w:eastAsia="Times New Roman" w:cs="Arial"/>
                <w:color w:val="000000"/>
                <w:sz w:val="18"/>
                <w:szCs w:val="18"/>
                <w:lang w:eastAsia="es-MX"/>
              </w:rPr>
              <w:t>.</w:t>
            </w:r>
          </w:p>
        </w:tc>
        <w:tc>
          <w:tcPr>
            <w:tcW w:w="1273" w:type="pct"/>
            <w:shd w:val="clear" w:color="auto" w:fill="auto"/>
            <w:vAlign w:val="center"/>
          </w:tcPr>
          <w:p w14:paraId="7452E1ED" w14:textId="4DBEDC61"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Indica si se ha obtenido el Estatus Zoosanitario: al menos el nivel de Acreditado Preparatorio.</w:t>
            </w:r>
          </w:p>
        </w:tc>
        <w:tc>
          <w:tcPr>
            <w:tcW w:w="689" w:type="pct"/>
            <w:shd w:val="clear" w:color="auto" w:fill="auto"/>
            <w:vAlign w:val="center"/>
          </w:tcPr>
          <w:p w14:paraId="2AB23DDB" w14:textId="3949FA91" w:rsidR="002327EC" w:rsidRPr="00EA6F39" w:rsidRDefault="0081342E" w:rsidP="002327EC">
            <w:pPr>
              <w:spacing w:after="0" w:line="240" w:lineRule="auto"/>
              <w:jc w:val="center"/>
              <w:rPr>
                <w:sz w:val="18"/>
                <w:szCs w:val="18"/>
                <w:lang w:val="es-ES"/>
              </w:rPr>
            </w:pPr>
            <w:r w:rsidRPr="00EA6F39">
              <w:rPr>
                <w:sz w:val="18"/>
                <w:szCs w:val="18"/>
                <w:lang w:val="es-ES"/>
              </w:rPr>
              <w:t>Acreditado Preparatorio</w:t>
            </w:r>
          </w:p>
        </w:tc>
        <w:tc>
          <w:tcPr>
            <w:tcW w:w="656" w:type="pct"/>
            <w:shd w:val="clear" w:color="auto" w:fill="auto"/>
            <w:vAlign w:val="center"/>
          </w:tcPr>
          <w:p w14:paraId="12FBBEAC" w14:textId="1E1ACB7F" w:rsidR="002327EC" w:rsidRPr="00EA6F39" w:rsidRDefault="002327EC" w:rsidP="002327EC">
            <w:pPr>
              <w:spacing w:after="0" w:line="240" w:lineRule="auto"/>
              <w:jc w:val="center"/>
              <w:rPr>
                <w:sz w:val="18"/>
                <w:szCs w:val="18"/>
                <w:lang w:val="es-ES"/>
              </w:rPr>
            </w:pPr>
            <w:r w:rsidRPr="00EA6F39">
              <w:rPr>
                <w:sz w:val="18"/>
                <w:szCs w:val="18"/>
                <w:lang w:val="es-ES"/>
              </w:rPr>
              <w:t>Índice de prevalencia menor a 0.5, el valor mínimo exigido por Estados Unidos.</w:t>
            </w:r>
          </w:p>
        </w:tc>
      </w:tr>
      <w:tr w:rsidR="002327EC" w:rsidRPr="002327EC" w14:paraId="4EEF66E4" w14:textId="77777777" w:rsidTr="002B0C29">
        <w:trPr>
          <w:trHeight w:val="1200"/>
        </w:trPr>
        <w:tc>
          <w:tcPr>
            <w:tcW w:w="1108" w:type="pct"/>
            <w:shd w:val="clear" w:color="auto" w:fill="auto"/>
            <w:vAlign w:val="center"/>
          </w:tcPr>
          <w:p w14:paraId="33B3AAAB" w14:textId="4D81E7BA"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 xml:space="preserve">Vehículos revisados al ingresar a Sinaloa en cumplimiento de la normatividad </w:t>
            </w:r>
            <w:r>
              <w:rPr>
                <w:rFonts w:eastAsia="Times New Roman" w:cs="Arial"/>
                <w:color w:val="000000"/>
                <w:sz w:val="18"/>
                <w:szCs w:val="18"/>
                <w:lang w:eastAsia="es-MX"/>
              </w:rPr>
              <w:t>s</w:t>
            </w:r>
            <w:r w:rsidRPr="002327EC">
              <w:rPr>
                <w:rFonts w:eastAsia="Times New Roman" w:cs="Arial"/>
                <w:color w:val="000000"/>
                <w:sz w:val="18"/>
                <w:szCs w:val="18"/>
                <w:lang w:eastAsia="es-MX"/>
              </w:rPr>
              <w:t>anitaria.</w:t>
            </w:r>
          </w:p>
        </w:tc>
        <w:tc>
          <w:tcPr>
            <w:tcW w:w="1274" w:type="pct"/>
            <w:shd w:val="clear" w:color="auto" w:fill="auto"/>
            <w:vAlign w:val="center"/>
          </w:tcPr>
          <w:p w14:paraId="0EA736CB" w14:textId="0F469D51"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Revisar que los vehículos cumplan con los requisitos establecidos en la normatividad sanitaria.</w:t>
            </w:r>
          </w:p>
        </w:tc>
        <w:tc>
          <w:tcPr>
            <w:tcW w:w="1273" w:type="pct"/>
            <w:shd w:val="clear" w:color="auto" w:fill="auto"/>
            <w:vAlign w:val="center"/>
          </w:tcPr>
          <w:p w14:paraId="3FEDC6F6" w14:textId="230DEAC5" w:rsidR="002327EC" w:rsidRPr="002327EC" w:rsidRDefault="002327EC" w:rsidP="002327EC">
            <w:pPr>
              <w:spacing w:after="0" w:line="240" w:lineRule="auto"/>
              <w:rPr>
                <w:sz w:val="18"/>
                <w:szCs w:val="18"/>
                <w:lang w:val="es-ES"/>
              </w:rPr>
            </w:pPr>
            <w:r w:rsidRPr="002327EC">
              <w:rPr>
                <w:rFonts w:eastAsia="Times New Roman" w:cs="Arial"/>
                <w:color w:val="000000"/>
                <w:sz w:val="18"/>
                <w:szCs w:val="18"/>
                <w:lang w:eastAsia="es-MX"/>
              </w:rPr>
              <w:t>Número de vehículos que ingresan al estado y deben ser objeto de inspección registrados.</w:t>
            </w:r>
          </w:p>
        </w:tc>
        <w:tc>
          <w:tcPr>
            <w:tcW w:w="689" w:type="pct"/>
            <w:shd w:val="clear" w:color="auto" w:fill="auto"/>
            <w:vAlign w:val="center"/>
          </w:tcPr>
          <w:p w14:paraId="71DB1733" w14:textId="3914A862" w:rsidR="0081342E" w:rsidRPr="0081342E" w:rsidRDefault="00AE5801" w:rsidP="0081342E">
            <w:pPr>
              <w:spacing w:after="0" w:line="240" w:lineRule="auto"/>
              <w:jc w:val="center"/>
              <w:rPr>
                <w:sz w:val="18"/>
                <w:szCs w:val="18"/>
                <w:lang w:val="es-ES"/>
              </w:rPr>
            </w:pPr>
            <w:r>
              <w:rPr>
                <w:sz w:val="18"/>
                <w:szCs w:val="18"/>
                <w:lang w:val="es-ES"/>
              </w:rPr>
              <w:t>8,430</w:t>
            </w:r>
          </w:p>
        </w:tc>
        <w:tc>
          <w:tcPr>
            <w:tcW w:w="656" w:type="pct"/>
            <w:shd w:val="clear" w:color="auto" w:fill="auto"/>
            <w:vAlign w:val="center"/>
          </w:tcPr>
          <w:p w14:paraId="7D15F89C" w14:textId="3183C741" w:rsidR="00EA6F39" w:rsidRPr="002327EC" w:rsidRDefault="00AE5801" w:rsidP="00EA6F39">
            <w:pPr>
              <w:spacing w:after="0" w:line="240" w:lineRule="auto"/>
              <w:jc w:val="center"/>
              <w:rPr>
                <w:sz w:val="18"/>
                <w:szCs w:val="18"/>
                <w:highlight w:val="yellow"/>
                <w:lang w:val="es-ES"/>
              </w:rPr>
            </w:pPr>
            <w:r w:rsidRPr="00B45173">
              <w:rPr>
                <w:sz w:val="18"/>
                <w:szCs w:val="18"/>
                <w:lang w:val="es-ES"/>
              </w:rPr>
              <w:t>81.7%</w:t>
            </w:r>
          </w:p>
        </w:tc>
      </w:tr>
    </w:tbl>
    <w:p w14:paraId="7F7AE582" w14:textId="77777777" w:rsidR="00AE5801" w:rsidRDefault="00AE5801" w:rsidP="00AE5801">
      <w:pPr>
        <w:spacing w:after="0" w:line="240" w:lineRule="auto"/>
      </w:pPr>
    </w:p>
    <w:p w14:paraId="41B9A6AA" w14:textId="548EA5C9" w:rsidR="002327EC" w:rsidRPr="002327EC" w:rsidRDefault="00E81BA3" w:rsidP="00E81BA3">
      <w:r w:rsidRPr="00F75596">
        <w:t xml:space="preserve">La información disponible y plasmada en los formatos de las fichas técnicas indica que en el caso del primer indicador sectorial Estatus zoosanitario, para 2022, no fue especificado el dato de la meta. La autorización para poder exportar a Estados Unidos implica cuatro niveles: No acreditado, Acreditado Preparatorio, Acreditado Modificado y Acreditado Modificado Avanzado. El nivel mínimo para exportar corresponde a Acreditado Preparatorio e implica un índice de prevalencia de tuberculosis bovina menor a 0.5. Gracias al avance en el barrido zoosanitario y el sacrificio de animales cuarentenados en 2022 se alcanzó un índice de menor valor, sin embargo, conseguir al menos la acreditación mínima implica completar el barrido en todo el estado y cumplir con exigencias </w:t>
      </w:r>
      <w:r w:rsidRPr="00F75596">
        <w:lastRenderedPageBreak/>
        <w:t>adicionales, así como seguir protocolos para la evaluación, tanto de SENASICA como del Departamento de Agricultura de Estados Unidos.</w:t>
      </w:r>
    </w:p>
    <w:p w14:paraId="5D4C0F8A" w14:textId="40FC2234" w:rsidR="00406E48" w:rsidRPr="00CA04EA" w:rsidRDefault="00396759" w:rsidP="00AF6EF9">
      <w:pPr>
        <w:pStyle w:val="Ttulo4"/>
        <w:numPr>
          <w:ilvl w:val="1"/>
          <w:numId w:val="10"/>
        </w:numPr>
        <w:ind w:left="709"/>
      </w:pPr>
      <w:r w:rsidRPr="00CA04EA">
        <w:t>Indicadores de Resultados e Indicadores de Servicios y Gestión</w:t>
      </w:r>
    </w:p>
    <w:p w14:paraId="43807E22" w14:textId="77777777" w:rsidR="00E81BA3" w:rsidRPr="004A7F5D" w:rsidRDefault="00E81BA3" w:rsidP="00E81BA3">
      <w:pPr>
        <w:shd w:val="clear" w:color="auto" w:fill="7F7F7F" w:themeFill="text1" w:themeFillTint="80"/>
        <w:rPr>
          <w:color w:val="FFFFFF" w:themeColor="background1"/>
          <w:u w:val="single"/>
          <w:lang w:val="es-ES"/>
        </w:rPr>
      </w:pPr>
      <w:r w:rsidRPr="004A7F5D">
        <w:rPr>
          <w:color w:val="FFFFFF" w:themeColor="background1"/>
          <w:u w:val="single"/>
          <w:lang w:val="es-ES"/>
        </w:rPr>
        <w:t xml:space="preserve">Indicadores de Resultados: </w:t>
      </w:r>
    </w:p>
    <w:p w14:paraId="1A4EC8D5" w14:textId="5AA72A83" w:rsidR="00605B2D" w:rsidRPr="00E81BA3" w:rsidRDefault="00E81BA3" w:rsidP="00E81BA3">
      <w:pPr>
        <w:pStyle w:val="Prrafodelista"/>
        <w:numPr>
          <w:ilvl w:val="0"/>
          <w:numId w:val="18"/>
        </w:numPr>
        <w:rPr>
          <w:b/>
          <w:lang w:val="es-ES"/>
        </w:rPr>
      </w:pPr>
      <w:r w:rsidRPr="00E81BA3">
        <w:rPr>
          <w:b/>
          <w:lang w:val="es-ES"/>
        </w:rPr>
        <w:t>Índice de estatus Fito zoosanitario que se mejoran en el Estado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605B2D" w:rsidRPr="00605B2D" w14:paraId="37AC7988" w14:textId="77777777" w:rsidTr="00E81BA3">
        <w:trPr>
          <w:trHeight w:val="415"/>
        </w:trPr>
        <w:tc>
          <w:tcPr>
            <w:tcW w:w="855"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505DC070" w14:textId="7DF67AF3" w:rsidR="00605B2D" w:rsidRPr="00605B2D" w:rsidRDefault="00E81BA3" w:rsidP="00F23C55">
            <w:pPr>
              <w:spacing w:line="240" w:lineRule="auto"/>
              <w:rPr>
                <w:rFonts w:cs="Arial"/>
                <w:color w:val="595959" w:themeColor="text1" w:themeTint="A6"/>
                <w:lang w:val="es-ES"/>
              </w:rPr>
            </w:pPr>
            <w:r w:rsidRPr="00E81BA3">
              <w:rPr>
                <w:rFonts w:cs="Arial"/>
                <w:color w:val="595959" w:themeColor="text1" w:themeTint="A6"/>
                <w:lang w:val="es-ES"/>
              </w:rPr>
              <w:t>Mide la mejora de la condición Fito zoosanitaria mediante el avance de los estatus sanitarios en el Estado de Sinaloa.</w:t>
            </w:r>
          </w:p>
        </w:tc>
      </w:tr>
      <w:tr w:rsidR="00605B2D" w:rsidRPr="00605B2D" w14:paraId="174DCE7D" w14:textId="77777777" w:rsidTr="00E81BA3">
        <w:trPr>
          <w:trHeight w:val="563"/>
        </w:trPr>
        <w:tc>
          <w:tcPr>
            <w:tcW w:w="855"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515904E" w14:textId="63AB0EE1" w:rsidR="00605B2D" w:rsidRPr="00605B2D" w:rsidRDefault="00E81BA3" w:rsidP="003B7A0E">
            <w:pPr>
              <w:spacing w:line="240" w:lineRule="auto"/>
              <w:rPr>
                <w:rFonts w:cs="Arial"/>
                <w:color w:val="595959" w:themeColor="text1" w:themeTint="A6"/>
                <w:lang w:val="es-ES"/>
              </w:rPr>
            </w:pPr>
            <w:r w:rsidRPr="00E81BA3">
              <w:rPr>
                <w:rFonts w:cs="Arial"/>
                <w:color w:val="595959" w:themeColor="text1" w:themeTint="A6"/>
                <w:lang w:val="es-ES"/>
              </w:rPr>
              <w:t>((0.57)*(Número de estatus fitosanitario que se mejoran/Número de estatus fitosanitario actual))+((0.43)*((Número de estatus zoosanitario que</w:t>
            </w:r>
            <w:r w:rsidR="003B7A0E">
              <w:rPr>
                <w:rFonts w:cs="Arial"/>
                <w:color w:val="595959" w:themeColor="text1" w:themeTint="A6"/>
                <w:lang w:val="es-ES"/>
              </w:rPr>
              <w:t xml:space="preserve"> </w:t>
            </w:r>
            <w:r w:rsidRPr="00E81BA3">
              <w:rPr>
                <w:rFonts w:cs="Arial"/>
                <w:color w:val="595959" w:themeColor="text1" w:themeTint="A6"/>
                <w:lang w:val="es-ES"/>
              </w:rPr>
              <w:t>se mejoran/Número de estatus zoosanitario actual))</w:t>
            </w:r>
          </w:p>
        </w:tc>
      </w:tr>
      <w:tr w:rsidR="00605B2D" w:rsidRPr="00605B2D" w14:paraId="57999618" w14:textId="77777777" w:rsidTr="00E81BA3">
        <w:trPr>
          <w:trHeight w:val="543"/>
        </w:trPr>
        <w:tc>
          <w:tcPr>
            <w:tcW w:w="855"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11B28C44" w14:textId="17B4DACE" w:rsidR="00605B2D" w:rsidRPr="00605B2D" w:rsidRDefault="003B7A0E" w:rsidP="00F23C55">
            <w:pPr>
              <w:spacing w:line="240" w:lineRule="auto"/>
              <w:jc w:val="center"/>
              <w:rPr>
                <w:rFonts w:cs="Arial"/>
                <w:color w:val="595959" w:themeColor="text1" w:themeTint="A6"/>
                <w:lang w:val="es-ES"/>
              </w:rPr>
            </w:pPr>
            <w:r>
              <w:rPr>
                <w:rFonts w:cs="Arial"/>
                <w:color w:val="595959" w:themeColor="text1" w:themeTint="A6"/>
                <w:lang w:val="es-ES"/>
              </w:rPr>
              <w:t>2017</w:t>
            </w:r>
          </w:p>
        </w:tc>
        <w:tc>
          <w:tcPr>
            <w:tcW w:w="975"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03C84AE0" w14:textId="374B8FAA" w:rsidR="00605B2D" w:rsidRPr="00605B2D" w:rsidRDefault="003B7A0E" w:rsidP="00F23C55">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686DCE8B" w14:textId="18E3485B" w:rsidR="00605B2D" w:rsidRPr="00605B2D" w:rsidRDefault="00EE41DC" w:rsidP="00F23C55">
            <w:pPr>
              <w:spacing w:line="240" w:lineRule="auto"/>
              <w:jc w:val="center"/>
              <w:rPr>
                <w:rFonts w:cs="Arial"/>
                <w:color w:val="595959" w:themeColor="text1" w:themeTint="A6"/>
                <w:lang w:val="es-ES"/>
              </w:rPr>
            </w:pPr>
            <w:r>
              <w:rPr>
                <w:rFonts w:cs="Arial"/>
                <w:color w:val="595959" w:themeColor="text1" w:themeTint="A6"/>
                <w:lang w:val="es-ES"/>
              </w:rPr>
              <w:t>0.80</w:t>
            </w:r>
          </w:p>
        </w:tc>
      </w:tr>
      <w:tr w:rsidR="00605B2D" w:rsidRPr="00605B2D" w14:paraId="5B2DF971" w14:textId="77777777" w:rsidTr="00E81BA3">
        <w:trPr>
          <w:trHeight w:val="624"/>
        </w:trPr>
        <w:tc>
          <w:tcPr>
            <w:tcW w:w="855"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756AFA7B" w14:textId="03C230E3" w:rsidR="00605B2D" w:rsidRPr="00605B2D" w:rsidRDefault="003B7A0E" w:rsidP="00F23C55">
            <w:pPr>
              <w:spacing w:line="240" w:lineRule="auto"/>
              <w:jc w:val="center"/>
              <w:rPr>
                <w:rFonts w:cs="Arial"/>
                <w:color w:val="595959" w:themeColor="text1" w:themeTint="A6"/>
                <w:lang w:val="es-ES"/>
              </w:rPr>
            </w:pPr>
            <w:r>
              <w:rPr>
                <w:rFonts w:cs="Arial"/>
                <w:color w:val="595959" w:themeColor="text1" w:themeTint="A6"/>
                <w:lang w:val="es-ES"/>
              </w:rPr>
              <w:t>Índice</w:t>
            </w:r>
          </w:p>
        </w:tc>
        <w:tc>
          <w:tcPr>
            <w:tcW w:w="975" w:type="pct"/>
            <w:shd w:val="clear" w:color="auto" w:fill="A6A6A6" w:themeFill="background1" w:themeFillShade="A6"/>
            <w:vAlign w:val="center"/>
          </w:tcPr>
          <w:p w14:paraId="24184156"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518F556F" w14:textId="3414904C" w:rsidR="00605B2D" w:rsidRPr="00605B2D" w:rsidRDefault="00171404" w:rsidP="00F23C55">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E812325" w14:textId="067EF3B1" w:rsidR="00605B2D" w:rsidRPr="00605B2D" w:rsidRDefault="00171404" w:rsidP="00F23C5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05B2D" w:rsidRPr="00605B2D" w14:paraId="15E3C273" w14:textId="77777777" w:rsidTr="00E81BA3">
        <w:trPr>
          <w:trHeight w:val="645"/>
        </w:trPr>
        <w:tc>
          <w:tcPr>
            <w:tcW w:w="855"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F2E0A8C" w14:textId="287A3267" w:rsidR="00605B2D" w:rsidRPr="00605B2D" w:rsidRDefault="003B7A0E"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75B75924" w14:textId="673AF30C" w:rsidR="00605B2D" w:rsidRPr="00605B2D" w:rsidRDefault="00EE41DC" w:rsidP="00F23C55">
            <w:pPr>
              <w:spacing w:line="240" w:lineRule="auto"/>
              <w:jc w:val="center"/>
              <w:rPr>
                <w:rFonts w:cs="Arial"/>
                <w:color w:val="595959" w:themeColor="text1" w:themeTint="A6"/>
                <w:lang w:val="es-ES"/>
              </w:rPr>
            </w:pPr>
            <w:r>
              <w:rPr>
                <w:rFonts w:cs="Arial"/>
                <w:color w:val="595959" w:themeColor="text1" w:themeTint="A6"/>
                <w:lang w:val="es-ES"/>
              </w:rPr>
              <w:t>80</w:t>
            </w:r>
            <w:r w:rsidR="00605B2D" w:rsidRPr="00605B2D">
              <w:rPr>
                <w:rFonts w:cs="Arial"/>
                <w:color w:val="595959" w:themeColor="text1" w:themeTint="A6"/>
                <w:lang w:val="es-ES"/>
              </w:rPr>
              <w:t>%</w:t>
            </w:r>
          </w:p>
        </w:tc>
      </w:tr>
      <w:tr w:rsidR="00171404" w:rsidRPr="00605B2D" w14:paraId="3ADD9914" w14:textId="77777777" w:rsidTr="00171404">
        <w:trPr>
          <w:trHeight w:val="645"/>
        </w:trPr>
        <w:tc>
          <w:tcPr>
            <w:tcW w:w="5000" w:type="pct"/>
            <w:gridSpan w:val="6"/>
            <w:shd w:val="clear" w:color="auto" w:fill="auto"/>
            <w:vAlign w:val="center"/>
          </w:tcPr>
          <w:p w14:paraId="6F63C4B2" w14:textId="77777777" w:rsidR="00171404" w:rsidRDefault="00171404" w:rsidP="00F23C55">
            <w:pPr>
              <w:spacing w:line="240" w:lineRule="auto"/>
              <w:jc w:val="center"/>
              <w:rPr>
                <w:rFonts w:cs="Arial"/>
                <w:color w:val="595959" w:themeColor="text1" w:themeTint="A6"/>
                <w:lang w:val="es-ES"/>
              </w:rPr>
            </w:pPr>
            <w:r w:rsidRPr="00E10EBA">
              <w:rPr>
                <w:rFonts w:cs="Arial"/>
                <w:color w:val="595959" w:themeColor="text1" w:themeTint="A6"/>
                <w:u w:val="single"/>
                <w:lang w:val="es-ES"/>
              </w:rPr>
              <w:t>Grafica</w:t>
            </w:r>
            <w:r w:rsidRPr="00E10EBA">
              <w:rPr>
                <w:rFonts w:cs="Arial"/>
                <w:color w:val="595959" w:themeColor="text1" w:themeTint="A6"/>
                <w:lang w:val="es-ES"/>
              </w:rPr>
              <w:t>:</w:t>
            </w:r>
          </w:p>
          <w:p w14:paraId="485D3596" w14:textId="73DEF665" w:rsidR="00B766A5" w:rsidRDefault="00E10EBA" w:rsidP="00E10EB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F565221" wp14:editId="2DFFB1E9">
                  <wp:extent cx="2499360" cy="1495425"/>
                  <wp:effectExtent l="0" t="0" r="0" b="9525"/>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6770" b="4663"/>
                          <a:stretch/>
                        </pic:blipFill>
                        <pic:spPr bwMode="auto">
                          <a:xfrm>
                            <a:off x="0" y="0"/>
                            <a:ext cx="2499360" cy="1495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6C80709C" w:rsidR="00605B2D" w:rsidRDefault="00605B2D" w:rsidP="00830A4D">
      <w:pPr>
        <w:spacing w:after="0" w:line="240" w:lineRule="auto"/>
        <w:rPr>
          <w:lang w:val="es-ES"/>
        </w:rPr>
      </w:pPr>
    </w:p>
    <w:p w14:paraId="55E28037" w14:textId="2DD8547C" w:rsidR="00E81BA3" w:rsidRPr="00E81BA3" w:rsidRDefault="008A1A36" w:rsidP="008A1A36">
      <w:pPr>
        <w:pStyle w:val="Prrafodelista"/>
        <w:numPr>
          <w:ilvl w:val="0"/>
          <w:numId w:val="18"/>
        </w:numPr>
        <w:rPr>
          <w:b/>
          <w:lang w:val="es-ES"/>
        </w:rPr>
      </w:pPr>
      <w:r w:rsidRPr="008A1A36">
        <w:rPr>
          <w:b/>
          <w:lang w:val="es-ES"/>
        </w:rPr>
        <w:t>Porcentaje de estatus fitosanitarios en el Estado de Sinaloa que se mantienen.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E81BA3" w:rsidRPr="00605B2D" w14:paraId="22B88AC4" w14:textId="77777777" w:rsidTr="00E81BA3">
        <w:trPr>
          <w:trHeight w:val="415"/>
        </w:trPr>
        <w:tc>
          <w:tcPr>
            <w:tcW w:w="855" w:type="pct"/>
            <w:shd w:val="clear" w:color="auto" w:fill="A6A6A6" w:themeFill="background1" w:themeFillShade="A6"/>
            <w:vAlign w:val="center"/>
          </w:tcPr>
          <w:p w14:paraId="6D5DAC6C"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3DACA166" w14:textId="49F377EB" w:rsidR="00E81BA3" w:rsidRPr="00605B2D" w:rsidRDefault="008A1A36" w:rsidP="00EE17BE">
            <w:pPr>
              <w:spacing w:line="240" w:lineRule="auto"/>
              <w:rPr>
                <w:rFonts w:cs="Arial"/>
                <w:color w:val="595959" w:themeColor="text1" w:themeTint="A6"/>
                <w:lang w:val="es-ES"/>
              </w:rPr>
            </w:pPr>
            <w:r w:rsidRPr="008A1A36">
              <w:rPr>
                <w:rFonts w:cs="Arial"/>
                <w:color w:val="595959" w:themeColor="text1" w:themeTint="A6"/>
                <w:lang w:val="es-ES"/>
              </w:rPr>
              <w:t>Este indicador mide el porcentaje de estatus fitosanitario que se mantienen.</w:t>
            </w:r>
          </w:p>
        </w:tc>
      </w:tr>
      <w:tr w:rsidR="00E81BA3" w:rsidRPr="00605B2D" w14:paraId="2461E9E5" w14:textId="77777777" w:rsidTr="00E81BA3">
        <w:trPr>
          <w:trHeight w:val="563"/>
        </w:trPr>
        <w:tc>
          <w:tcPr>
            <w:tcW w:w="855" w:type="pct"/>
            <w:shd w:val="clear" w:color="auto" w:fill="A6A6A6" w:themeFill="background1" w:themeFillShade="A6"/>
            <w:vAlign w:val="center"/>
          </w:tcPr>
          <w:p w14:paraId="1CB04A56"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2208382" w14:textId="01E935D2" w:rsidR="00E81BA3" w:rsidRPr="00605B2D" w:rsidRDefault="008A1A36" w:rsidP="00EE17BE">
            <w:pPr>
              <w:spacing w:line="240" w:lineRule="auto"/>
              <w:rPr>
                <w:rFonts w:cs="Arial"/>
                <w:color w:val="595959" w:themeColor="text1" w:themeTint="A6"/>
                <w:lang w:val="es-ES"/>
              </w:rPr>
            </w:pPr>
            <w:r w:rsidRPr="008A1A36">
              <w:rPr>
                <w:rFonts w:cs="Arial"/>
                <w:color w:val="595959" w:themeColor="text1" w:themeTint="A6"/>
                <w:lang w:val="es-ES"/>
              </w:rPr>
              <w:t>(Número de estatus fitosanitarios que se mantienen/Número de estatus fitosanitario actual)*100</w:t>
            </w:r>
          </w:p>
        </w:tc>
      </w:tr>
      <w:tr w:rsidR="00E81BA3" w:rsidRPr="00605B2D" w14:paraId="4E8B3308" w14:textId="77777777" w:rsidTr="00E81BA3">
        <w:trPr>
          <w:trHeight w:val="543"/>
        </w:trPr>
        <w:tc>
          <w:tcPr>
            <w:tcW w:w="855" w:type="pct"/>
            <w:shd w:val="clear" w:color="auto" w:fill="A6A6A6" w:themeFill="background1" w:themeFillShade="A6"/>
            <w:vAlign w:val="center"/>
          </w:tcPr>
          <w:p w14:paraId="5B56BD99"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29B47465" w14:textId="08CCF045" w:rsidR="00E81BA3" w:rsidRPr="00605B2D" w:rsidRDefault="008A1A36"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5" w:type="pct"/>
            <w:shd w:val="clear" w:color="auto" w:fill="A6A6A6" w:themeFill="background1" w:themeFillShade="A6"/>
            <w:vAlign w:val="center"/>
          </w:tcPr>
          <w:p w14:paraId="0AE20A0E"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1CA879E1" w14:textId="365DDAE4" w:rsidR="00E81BA3" w:rsidRPr="00605B2D" w:rsidRDefault="008A1A36" w:rsidP="00EE17BE">
            <w:pPr>
              <w:spacing w:line="240" w:lineRule="auto"/>
              <w:jc w:val="center"/>
              <w:rPr>
                <w:rFonts w:cs="Arial"/>
                <w:color w:val="595959" w:themeColor="text1" w:themeTint="A6"/>
                <w:lang w:val="es-ES"/>
              </w:rPr>
            </w:pPr>
            <w:r>
              <w:rPr>
                <w:rFonts w:cs="Arial"/>
                <w:color w:val="595959" w:themeColor="text1" w:themeTint="A6"/>
                <w:lang w:val="es-ES"/>
              </w:rPr>
              <w:t>8</w:t>
            </w:r>
          </w:p>
        </w:tc>
        <w:tc>
          <w:tcPr>
            <w:tcW w:w="1017" w:type="pct"/>
            <w:shd w:val="clear" w:color="auto" w:fill="A6A6A6" w:themeFill="background1" w:themeFillShade="A6"/>
            <w:vAlign w:val="center"/>
          </w:tcPr>
          <w:p w14:paraId="06586876"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08AC216E" w14:textId="668748B6" w:rsidR="00E81BA3"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8</w:t>
            </w:r>
          </w:p>
        </w:tc>
      </w:tr>
      <w:tr w:rsidR="00E81BA3" w:rsidRPr="00605B2D" w14:paraId="52ABE21B" w14:textId="77777777" w:rsidTr="00E81BA3">
        <w:trPr>
          <w:trHeight w:val="624"/>
        </w:trPr>
        <w:tc>
          <w:tcPr>
            <w:tcW w:w="855" w:type="pct"/>
            <w:shd w:val="clear" w:color="auto" w:fill="A6A6A6" w:themeFill="background1" w:themeFillShade="A6"/>
            <w:vAlign w:val="center"/>
          </w:tcPr>
          <w:p w14:paraId="4D318AFA"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00AD8732" w14:textId="364B5131" w:rsidR="00E81BA3" w:rsidRPr="00605B2D" w:rsidRDefault="004D4D8F" w:rsidP="00EE17BE">
            <w:pPr>
              <w:spacing w:line="240" w:lineRule="auto"/>
              <w:jc w:val="center"/>
              <w:rPr>
                <w:rFonts w:cs="Arial"/>
                <w:color w:val="595959" w:themeColor="text1" w:themeTint="A6"/>
                <w:lang w:val="es-ES"/>
              </w:rPr>
            </w:pPr>
            <w:r w:rsidRPr="00055662">
              <w:rPr>
                <w:rFonts w:cs="Arial"/>
                <w:color w:val="595959" w:themeColor="text1" w:themeTint="A6"/>
                <w:lang w:val="es-ES"/>
              </w:rPr>
              <w:t>Porcentaje</w:t>
            </w:r>
          </w:p>
        </w:tc>
        <w:tc>
          <w:tcPr>
            <w:tcW w:w="975" w:type="pct"/>
            <w:shd w:val="clear" w:color="auto" w:fill="A6A6A6" w:themeFill="background1" w:themeFillShade="A6"/>
            <w:vAlign w:val="center"/>
          </w:tcPr>
          <w:p w14:paraId="1C282BA2"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4C1EAE9C" w14:textId="52D35954" w:rsidR="00E81BA3"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8</w:t>
            </w:r>
          </w:p>
        </w:tc>
        <w:tc>
          <w:tcPr>
            <w:tcW w:w="1017" w:type="pct"/>
            <w:shd w:val="clear" w:color="auto" w:fill="A6A6A6" w:themeFill="background1" w:themeFillShade="A6"/>
            <w:vAlign w:val="center"/>
          </w:tcPr>
          <w:p w14:paraId="501D63F6"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290A8E4" w14:textId="11F980F8" w:rsidR="00E81BA3" w:rsidRPr="00605B2D" w:rsidRDefault="004D4D8F" w:rsidP="00EE17BE">
            <w:pPr>
              <w:spacing w:line="240" w:lineRule="auto"/>
              <w:jc w:val="center"/>
              <w:rPr>
                <w:rFonts w:cs="Arial"/>
                <w:color w:val="595959" w:themeColor="text1" w:themeTint="A6"/>
                <w:lang w:val="es-ES"/>
              </w:rPr>
            </w:pPr>
            <w:r w:rsidRPr="00055662">
              <w:rPr>
                <w:rFonts w:cs="Arial"/>
                <w:color w:val="595959" w:themeColor="text1" w:themeTint="A6"/>
                <w:lang w:val="es-ES"/>
              </w:rPr>
              <w:t>Ascendente</w:t>
            </w:r>
          </w:p>
        </w:tc>
      </w:tr>
      <w:tr w:rsidR="00E81BA3" w:rsidRPr="00605B2D" w14:paraId="2446D075" w14:textId="77777777" w:rsidTr="00E81BA3">
        <w:trPr>
          <w:trHeight w:val="645"/>
        </w:trPr>
        <w:tc>
          <w:tcPr>
            <w:tcW w:w="855" w:type="pct"/>
            <w:shd w:val="clear" w:color="auto" w:fill="A6A6A6" w:themeFill="background1" w:themeFillShade="A6"/>
            <w:vAlign w:val="center"/>
          </w:tcPr>
          <w:p w14:paraId="270E1740"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629ECC3D" w14:textId="5A9D7AC8" w:rsidR="00E81BA3"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010E1FC6"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5E599B7" w14:textId="669649E6" w:rsidR="00E81BA3"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100</w:t>
            </w:r>
            <w:r w:rsidR="00E81BA3" w:rsidRPr="00605B2D">
              <w:rPr>
                <w:rFonts w:cs="Arial"/>
                <w:color w:val="595959" w:themeColor="text1" w:themeTint="A6"/>
                <w:lang w:val="es-ES"/>
              </w:rPr>
              <w:t>%</w:t>
            </w:r>
          </w:p>
        </w:tc>
      </w:tr>
      <w:tr w:rsidR="008A1A36" w:rsidRPr="00605B2D" w14:paraId="1785B4E4" w14:textId="77777777" w:rsidTr="00EE17BE">
        <w:trPr>
          <w:trHeight w:val="645"/>
        </w:trPr>
        <w:tc>
          <w:tcPr>
            <w:tcW w:w="5000" w:type="pct"/>
            <w:gridSpan w:val="6"/>
            <w:shd w:val="clear" w:color="auto" w:fill="auto"/>
            <w:vAlign w:val="center"/>
          </w:tcPr>
          <w:p w14:paraId="55AE1696" w14:textId="77777777" w:rsidR="008A1A36" w:rsidRPr="00AC0595" w:rsidRDefault="008A1A36" w:rsidP="00EE17BE">
            <w:pPr>
              <w:spacing w:line="240" w:lineRule="auto"/>
              <w:jc w:val="center"/>
              <w:rPr>
                <w:rFonts w:cs="Arial"/>
                <w:color w:val="595959" w:themeColor="text1" w:themeTint="A6"/>
                <w:lang w:val="es-ES"/>
              </w:rPr>
            </w:pPr>
            <w:r w:rsidRPr="00AC0595">
              <w:rPr>
                <w:rFonts w:cs="Arial"/>
                <w:color w:val="595959" w:themeColor="text1" w:themeTint="A6"/>
                <w:u w:val="single"/>
                <w:lang w:val="es-ES"/>
              </w:rPr>
              <w:t>Grafica</w:t>
            </w:r>
            <w:r w:rsidRPr="00AC0595">
              <w:rPr>
                <w:rFonts w:cs="Arial"/>
                <w:color w:val="595959" w:themeColor="text1" w:themeTint="A6"/>
                <w:lang w:val="es-ES"/>
              </w:rPr>
              <w:t>:</w:t>
            </w:r>
          </w:p>
          <w:p w14:paraId="6DC41C7C" w14:textId="7DF48105" w:rsidR="008A1A36" w:rsidRDefault="00AC0595" w:rsidP="00AC0595">
            <w:pPr>
              <w:spacing w:line="240" w:lineRule="auto"/>
              <w:jc w:val="center"/>
              <w:rPr>
                <w:rFonts w:cs="Arial"/>
                <w:color w:val="595959" w:themeColor="text1" w:themeTint="A6"/>
                <w:lang w:val="es-ES"/>
              </w:rPr>
            </w:pPr>
            <w:r w:rsidRPr="00AC0595">
              <w:rPr>
                <w:rFonts w:cs="Arial"/>
                <w:noProof/>
                <w:color w:val="595959" w:themeColor="text1" w:themeTint="A6"/>
              </w:rPr>
              <w:lastRenderedPageBreak/>
              <w:drawing>
                <wp:inline distT="0" distB="0" distL="0" distR="0" wp14:anchorId="5A7DA435" wp14:editId="110A4CB0">
                  <wp:extent cx="2499360" cy="14097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54" b="6356"/>
                          <a:stretch/>
                        </pic:blipFill>
                        <pic:spPr bwMode="auto">
                          <a:xfrm>
                            <a:off x="0" y="0"/>
                            <a:ext cx="2499360" cy="1409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7BF72F" w14:textId="7CB8736D" w:rsidR="00E81BA3" w:rsidRDefault="00E81BA3" w:rsidP="00830A4D">
      <w:pPr>
        <w:spacing w:after="0" w:line="240" w:lineRule="auto"/>
        <w:rPr>
          <w:lang w:val="es-ES"/>
        </w:rPr>
      </w:pPr>
    </w:p>
    <w:p w14:paraId="5AC6FBE2" w14:textId="513B0C1E" w:rsidR="008A1A36" w:rsidRPr="00E81BA3" w:rsidRDefault="004D4D8F" w:rsidP="004D4D8F">
      <w:pPr>
        <w:pStyle w:val="Prrafodelista"/>
        <w:numPr>
          <w:ilvl w:val="0"/>
          <w:numId w:val="18"/>
        </w:numPr>
        <w:rPr>
          <w:b/>
          <w:lang w:val="es-ES"/>
        </w:rPr>
      </w:pPr>
      <w:r w:rsidRPr="004D4D8F">
        <w:rPr>
          <w:b/>
          <w:lang w:val="es-ES"/>
        </w:rPr>
        <w:t>Porcentaje de estatus fitosanitarios en el Estado de Sinaloa que se mejoran</w:t>
      </w:r>
      <w:r w:rsidR="008A1A36" w:rsidRPr="00E81BA3">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1A36" w:rsidRPr="00605B2D" w14:paraId="5929A0D3" w14:textId="77777777" w:rsidTr="00EE17BE">
        <w:trPr>
          <w:trHeight w:val="415"/>
        </w:trPr>
        <w:tc>
          <w:tcPr>
            <w:tcW w:w="855" w:type="pct"/>
            <w:shd w:val="clear" w:color="auto" w:fill="A6A6A6" w:themeFill="background1" w:themeFillShade="A6"/>
            <w:vAlign w:val="center"/>
          </w:tcPr>
          <w:p w14:paraId="1EB9F794"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5F5BA083" w14:textId="3195884E" w:rsidR="008A1A36" w:rsidRPr="00605B2D" w:rsidRDefault="004D4D8F" w:rsidP="00EE17BE">
            <w:pPr>
              <w:spacing w:line="240" w:lineRule="auto"/>
              <w:rPr>
                <w:rFonts w:cs="Arial"/>
                <w:color w:val="595959" w:themeColor="text1" w:themeTint="A6"/>
                <w:lang w:val="es-ES"/>
              </w:rPr>
            </w:pPr>
            <w:r w:rsidRPr="004D4D8F">
              <w:rPr>
                <w:rFonts w:cs="Arial"/>
                <w:color w:val="595959" w:themeColor="text1" w:themeTint="A6"/>
                <w:lang w:val="es-ES"/>
              </w:rPr>
              <w:t>Este indicador mide el porcentaje de estatus fitosanitario que se mejoran.</w:t>
            </w:r>
          </w:p>
        </w:tc>
      </w:tr>
      <w:tr w:rsidR="008A1A36" w:rsidRPr="00605B2D" w14:paraId="468BC359" w14:textId="77777777" w:rsidTr="00EE17BE">
        <w:trPr>
          <w:trHeight w:val="563"/>
        </w:trPr>
        <w:tc>
          <w:tcPr>
            <w:tcW w:w="855" w:type="pct"/>
            <w:shd w:val="clear" w:color="auto" w:fill="A6A6A6" w:themeFill="background1" w:themeFillShade="A6"/>
            <w:vAlign w:val="center"/>
          </w:tcPr>
          <w:p w14:paraId="2D0B9353"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01F945F" w14:textId="67DCBAF0" w:rsidR="008A1A36" w:rsidRPr="00605B2D" w:rsidRDefault="004D4D8F" w:rsidP="00EE17BE">
            <w:pPr>
              <w:spacing w:line="240" w:lineRule="auto"/>
              <w:rPr>
                <w:rFonts w:cs="Arial"/>
                <w:color w:val="595959" w:themeColor="text1" w:themeTint="A6"/>
                <w:lang w:val="es-ES"/>
              </w:rPr>
            </w:pPr>
            <w:r w:rsidRPr="004D4D8F">
              <w:rPr>
                <w:rFonts w:cs="Arial"/>
                <w:color w:val="595959" w:themeColor="text1" w:themeTint="A6"/>
                <w:lang w:val="es-ES"/>
              </w:rPr>
              <w:t>(Número de estatus fitosanitarios que se mejoran / Número de estatus fitosanitario actual)*100</w:t>
            </w:r>
          </w:p>
        </w:tc>
      </w:tr>
      <w:tr w:rsidR="008A1A36" w:rsidRPr="00605B2D" w14:paraId="6C430C01" w14:textId="77777777" w:rsidTr="00EE17BE">
        <w:trPr>
          <w:trHeight w:val="543"/>
        </w:trPr>
        <w:tc>
          <w:tcPr>
            <w:tcW w:w="855" w:type="pct"/>
            <w:shd w:val="clear" w:color="auto" w:fill="A6A6A6" w:themeFill="background1" w:themeFillShade="A6"/>
            <w:vAlign w:val="center"/>
          </w:tcPr>
          <w:p w14:paraId="7AD20811"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668C731A" w14:textId="4D8F768C" w:rsidR="008A1A36"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5" w:type="pct"/>
            <w:shd w:val="clear" w:color="auto" w:fill="A6A6A6" w:themeFill="background1" w:themeFillShade="A6"/>
            <w:vAlign w:val="center"/>
          </w:tcPr>
          <w:p w14:paraId="3528A142" w14:textId="77777777" w:rsidR="008A1A36" w:rsidRPr="00605B2D" w:rsidRDefault="008A1A36" w:rsidP="00EE17B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2BF41A2" w14:textId="18D5960B" w:rsidR="008A1A36"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8</w:t>
            </w:r>
          </w:p>
        </w:tc>
        <w:tc>
          <w:tcPr>
            <w:tcW w:w="1017" w:type="pct"/>
            <w:shd w:val="clear" w:color="auto" w:fill="A6A6A6" w:themeFill="background1" w:themeFillShade="A6"/>
            <w:vAlign w:val="center"/>
          </w:tcPr>
          <w:p w14:paraId="2E45C9D5"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465CAC19" w14:textId="4B427672" w:rsidR="008A1A36" w:rsidRPr="00605B2D" w:rsidRDefault="004D4D8F" w:rsidP="00EE17BE">
            <w:pPr>
              <w:spacing w:line="240" w:lineRule="auto"/>
              <w:jc w:val="center"/>
              <w:rPr>
                <w:rFonts w:cs="Arial"/>
                <w:color w:val="595959" w:themeColor="text1" w:themeTint="A6"/>
                <w:lang w:val="es-ES"/>
              </w:rPr>
            </w:pPr>
            <w:r>
              <w:rPr>
                <w:rFonts w:cs="Arial"/>
                <w:color w:val="595959" w:themeColor="text1" w:themeTint="A6"/>
                <w:lang w:val="es-ES"/>
              </w:rPr>
              <w:t>5</w:t>
            </w:r>
          </w:p>
        </w:tc>
      </w:tr>
      <w:tr w:rsidR="004D4D8F" w:rsidRPr="00605B2D" w14:paraId="150299D3" w14:textId="77777777" w:rsidTr="00EE17BE">
        <w:trPr>
          <w:trHeight w:val="624"/>
        </w:trPr>
        <w:tc>
          <w:tcPr>
            <w:tcW w:w="855" w:type="pct"/>
            <w:shd w:val="clear" w:color="auto" w:fill="A6A6A6" w:themeFill="background1" w:themeFillShade="A6"/>
            <w:vAlign w:val="center"/>
          </w:tcPr>
          <w:p w14:paraId="633062CB" w14:textId="77777777" w:rsidR="004D4D8F" w:rsidRPr="00605B2D" w:rsidRDefault="004D4D8F" w:rsidP="004D4D8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524AFD42" w14:textId="463E3895" w:rsidR="004D4D8F" w:rsidRPr="00605B2D" w:rsidRDefault="004D4D8F" w:rsidP="004D4D8F">
            <w:pPr>
              <w:spacing w:line="240" w:lineRule="auto"/>
              <w:jc w:val="center"/>
              <w:rPr>
                <w:rFonts w:cs="Arial"/>
                <w:color w:val="595959" w:themeColor="text1" w:themeTint="A6"/>
                <w:lang w:val="es-ES"/>
              </w:rPr>
            </w:pPr>
            <w:r w:rsidRPr="00055662">
              <w:rPr>
                <w:rFonts w:cs="Arial"/>
                <w:color w:val="595959" w:themeColor="text1" w:themeTint="A6"/>
                <w:lang w:val="es-ES"/>
              </w:rPr>
              <w:t>Porcentaje</w:t>
            </w:r>
          </w:p>
        </w:tc>
        <w:tc>
          <w:tcPr>
            <w:tcW w:w="975" w:type="pct"/>
            <w:shd w:val="clear" w:color="auto" w:fill="A6A6A6" w:themeFill="background1" w:themeFillShade="A6"/>
            <w:vAlign w:val="center"/>
          </w:tcPr>
          <w:p w14:paraId="21E29BF4" w14:textId="77777777" w:rsidR="004D4D8F" w:rsidRPr="00605B2D" w:rsidRDefault="004D4D8F" w:rsidP="004D4D8F">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0D85A45A" w14:textId="6FB32EBD" w:rsidR="004D4D8F" w:rsidRPr="00605B2D" w:rsidRDefault="004D4D8F" w:rsidP="004D4D8F">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5AFED9D3" w14:textId="77777777" w:rsidR="004D4D8F" w:rsidRPr="00605B2D" w:rsidRDefault="004D4D8F" w:rsidP="004D4D8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DF75847" w14:textId="1180EB5E" w:rsidR="004D4D8F" w:rsidRPr="00605B2D" w:rsidRDefault="004D4D8F" w:rsidP="004D4D8F">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D4D8F" w:rsidRPr="00605B2D" w14:paraId="5B53BE87" w14:textId="77777777" w:rsidTr="00EE17BE">
        <w:trPr>
          <w:trHeight w:val="645"/>
        </w:trPr>
        <w:tc>
          <w:tcPr>
            <w:tcW w:w="855" w:type="pct"/>
            <w:shd w:val="clear" w:color="auto" w:fill="A6A6A6" w:themeFill="background1" w:themeFillShade="A6"/>
            <w:vAlign w:val="center"/>
          </w:tcPr>
          <w:p w14:paraId="1FD3FB36" w14:textId="77777777" w:rsidR="004D4D8F" w:rsidRPr="00605B2D" w:rsidRDefault="004D4D8F" w:rsidP="004D4D8F">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2590C01" w14:textId="5C0D9028" w:rsidR="004D4D8F" w:rsidRPr="00605B2D" w:rsidRDefault="004D4D8F" w:rsidP="004D4D8F">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4D2E3D7B" w14:textId="77777777" w:rsidR="004D4D8F" w:rsidRPr="00605B2D" w:rsidRDefault="004D4D8F" w:rsidP="004D4D8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01F97D97" w14:textId="5861D0B1" w:rsidR="004D4D8F" w:rsidRPr="00605B2D" w:rsidRDefault="004D4D8F" w:rsidP="004D4D8F">
            <w:pPr>
              <w:spacing w:line="240" w:lineRule="auto"/>
              <w:jc w:val="center"/>
              <w:rPr>
                <w:rFonts w:cs="Arial"/>
                <w:color w:val="595959" w:themeColor="text1" w:themeTint="A6"/>
                <w:lang w:val="es-ES"/>
              </w:rPr>
            </w:pPr>
            <w:r>
              <w:rPr>
                <w:rFonts w:cs="Arial"/>
                <w:color w:val="595959" w:themeColor="text1" w:themeTint="A6"/>
                <w:lang w:val="es-ES"/>
              </w:rPr>
              <w:t>63</w:t>
            </w:r>
            <w:r w:rsidRPr="00605B2D">
              <w:rPr>
                <w:rFonts w:cs="Arial"/>
                <w:color w:val="595959" w:themeColor="text1" w:themeTint="A6"/>
                <w:lang w:val="es-ES"/>
              </w:rPr>
              <w:t>%</w:t>
            </w:r>
          </w:p>
        </w:tc>
      </w:tr>
      <w:tr w:rsidR="008A1A36" w:rsidRPr="00605B2D" w14:paraId="47FFABFF" w14:textId="77777777" w:rsidTr="00EE17BE">
        <w:trPr>
          <w:trHeight w:val="645"/>
        </w:trPr>
        <w:tc>
          <w:tcPr>
            <w:tcW w:w="5000" w:type="pct"/>
            <w:gridSpan w:val="6"/>
            <w:shd w:val="clear" w:color="auto" w:fill="auto"/>
            <w:vAlign w:val="center"/>
          </w:tcPr>
          <w:p w14:paraId="05996156" w14:textId="77777777" w:rsidR="008A1A36" w:rsidRPr="00AC0595" w:rsidRDefault="008A1A36" w:rsidP="00EE17BE">
            <w:pPr>
              <w:spacing w:line="240" w:lineRule="auto"/>
              <w:jc w:val="center"/>
              <w:rPr>
                <w:rFonts w:cs="Arial"/>
                <w:color w:val="595959" w:themeColor="text1" w:themeTint="A6"/>
                <w:lang w:val="es-ES"/>
              </w:rPr>
            </w:pPr>
            <w:r w:rsidRPr="00AC0595">
              <w:rPr>
                <w:rFonts w:cs="Arial"/>
                <w:color w:val="595959" w:themeColor="text1" w:themeTint="A6"/>
                <w:u w:val="single"/>
                <w:lang w:val="es-ES"/>
              </w:rPr>
              <w:t>Grafica</w:t>
            </w:r>
            <w:r w:rsidRPr="00AC0595">
              <w:rPr>
                <w:rFonts w:cs="Arial"/>
                <w:color w:val="595959" w:themeColor="text1" w:themeTint="A6"/>
                <w:lang w:val="es-ES"/>
              </w:rPr>
              <w:t>:</w:t>
            </w:r>
          </w:p>
          <w:p w14:paraId="3FF8D492" w14:textId="78BE3A1C" w:rsidR="008A1A36" w:rsidRDefault="00AC0595" w:rsidP="00EE17BE">
            <w:pPr>
              <w:spacing w:line="240" w:lineRule="auto"/>
              <w:jc w:val="center"/>
              <w:rPr>
                <w:rFonts w:cs="Arial"/>
                <w:color w:val="595959" w:themeColor="text1" w:themeTint="A6"/>
                <w:lang w:val="es-ES"/>
              </w:rPr>
            </w:pPr>
            <w:r w:rsidRPr="00AC0595">
              <w:rPr>
                <w:rFonts w:cs="Arial"/>
                <w:noProof/>
                <w:color w:val="595959" w:themeColor="text1" w:themeTint="A6"/>
              </w:rPr>
              <w:drawing>
                <wp:inline distT="0" distB="0" distL="0" distR="0" wp14:anchorId="6C9BAE38" wp14:editId="2B65B5FD">
                  <wp:extent cx="2499360" cy="1466850"/>
                  <wp:effectExtent l="0" t="0" r="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8462" b="4663"/>
                          <a:stretch/>
                        </pic:blipFill>
                        <pic:spPr bwMode="auto">
                          <a:xfrm>
                            <a:off x="0" y="0"/>
                            <a:ext cx="2499360" cy="1466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3120EC" w14:textId="39D790B9" w:rsidR="008A1A36" w:rsidRDefault="008A1A36" w:rsidP="00830A4D">
      <w:pPr>
        <w:spacing w:after="0" w:line="240" w:lineRule="auto"/>
        <w:rPr>
          <w:lang w:val="es-ES"/>
        </w:rPr>
      </w:pPr>
    </w:p>
    <w:p w14:paraId="2B716066" w14:textId="620EA8CA" w:rsidR="008A1A36" w:rsidRPr="00E81BA3" w:rsidRDefault="004D4D8F" w:rsidP="004D4D8F">
      <w:pPr>
        <w:pStyle w:val="Prrafodelista"/>
        <w:numPr>
          <w:ilvl w:val="0"/>
          <w:numId w:val="18"/>
        </w:numPr>
        <w:rPr>
          <w:b/>
          <w:lang w:val="es-ES"/>
        </w:rPr>
      </w:pPr>
      <w:r w:rsidRPr="004D4D8F">
        <w:rPr>
          <w:b/>
          <w:lang w:val="es-ES"/>
        </w:rPr>
        <w:t>Porcentaje de estatus zoosanitarios en el Estado de Sinaloa que se mantienen.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1A36" w:rsidRPr="00605B2D" w14:paraId="72E000C7" w14:textId="77777777" w:rsidTr="00EE17BE">
        <w:trPr>
          <w:trHeight w:val="415"/>
        </w:trPr>
        <w:tc>
          <w:tcPr>
            <w:tcW w:w="855" w:type="pct"/>
            <w:shd w:val="clear" w:color="auto" w:fill="A6A6A6" w:themeFill="background1" w:themeFillShade="A6"/>
            <w:vAlign w:val="center"/>
          </w:tcPr>
          <w:p w14:paraId="378BFE06"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109D0546" w14:textId="3E339DE0" w:rsidR="008A1A36" w:rsidRPr="00605B2D" w:rsidRDefault="00BA2035" w:rsidP="00EE17BE">
            <w:pPr>
              <w:spacing w:line="240" w:lineRule="auto"/>
              <w:rPr>
                <w:rFonts w:cs="Arial"/>
                <w:color w:val="595959" w:themeColor="text1" w:themeTint="A6"/>
                <w:lang w:val="es-ES"/>
              </w:rPr>
            </w:pPr>
            <w:r w:rsidRPr="00BA2035">
              <w:rPr>
                <w:rFonts w:cs="Arial"/>
                <w:color w:val="595959" w:themeColor="text1" w:themeTint="A6"/>
                <w:lang w:val="es-ES"/>
              </w:rPr>
              <w:t>Este indicador mide el porcentaje de estatus zoosanitario que se mantienen.</w:t>
            </w:r>
          </w:p>
        </w:tc>
      </w:tr>
      <w:tr w:rsidR="008A1A36" w:rsidRPr="00605B2D" w14:paraId="56CCB1F6" w14:textId="77777777" w:rsidTr="00EE17BE">
        <w:trPr>
          <w:trHeight w:val="563"/>
        </w:trPr>
        <w:tc>
          <w:tcPr>
            <w:tcW w:w="855" w:type="pct"/>
            <w:shd w:val="clear" w:color="auto" w:fill="A6A6A6" w:themeFill="background1" w:themeFillShade="A6"/>
            <w:vAlign w:val="center"/>
          </w:tcPr>
          <w:p w14:paraId="168AD4E5"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7161FBE" w14:textId="4C468ECB" w:rsidR="008A1A36" w:rsidRPr="00605B2D" w:rsidRDefault="00BA2035" w:rsidP="00EE17BE">
            <w:pPr>
              <w:spacing w:line="240" w:lineRule="auto"/>
              <w:rPr>
                <w:rFonts w:cs="Arial"/>
                <w:color w:val="595959" w:themeColor="text1" w:themeTint="A6"/>
                <w:lang w:val="es-ES"/>
              </w:rPr>
            </w:pPr>
            <w:r w:rsidRPr="00BA2035">
              <w:rPr>
                <w:rFonts w:cs="Arial"/>
                <w:color w:val="595959" w:themeColor="text1" w:themeTint="A6"/>
                <w:lang w:val="es-ES"/>
              </w:rPr>
              <w:t>(Número de estatus zoosanitario que se mantienen / Número de estatus zoosanitario actual)*100</w:t>
            </w:r>
          </w:p>
        </w:tc>
      </w:tr>
      <w:tr w:rsidR="008A1A36" w:rsidRPr="00605B2D" w14:paraId="626DF9B2" w14:textId="77777777" w:rsidTr="00EE17BE">
        <w:trPr>
          <w:trHeight w:val="543"/>
        </w:trPr>
        <w:tc>
          <w:tcPr>
            <w:tcW w:w="855" w:type="pct"/>
            <w:shd w:val="clear" w:color="auto" w:fill="A6A6A6" w:themeFill="background1" w:themeFillShade="A6"/>
            <w:vAlign w:val="center"/>
          </w:tcPr>
          <w:p w14:paraId="05D40077"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31227D65" w14:textId="247F5344" w:rsidR="008A1A36" w:rsidRPr="00605B2D" w:rsidRDefault="00BA2035"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5" w:type="pct"/>
            <w:shd w:val="clear" w:color="auto" w:fill="A6A6A6" w:themeFill="background1" w:themeFillShade="A6"/>
            <w:vAlign w:val="center"/>
          </w:tcPr>
          <w:p w14:paraId="13314CF5" w14:textId="77777777" w:rsidR="008A1A36" w:rsidRPr="00605B2D" w:rsidRDefault="008A1A36" w:rsidP="00EE17B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5620E7F" w14:textId="38E1261E" w:rsidR="008A1A36" w:rsidRPr="00605B2D" w:rsidRDefault="00BA2035" w:rsidP="00EE17BE">
            <w:pPr>
              <w:spacing w:line="240" w:lineRule="auto"/>
              <w:jc w:val="center"/>
              <w:rPr>
                <w:rFonts w:cs="Arial"/>
                <w:color w:val="595959" w:themeColor="text1" w:themeTint="A6"/>
                <w:lang w:val="es-ES"/>
              </w:rPr>
            </w:pPr>
            <w:r>
              <w:rPr>
                <w:rFonts w:cs="Arial"/>
                <w:color w:val="595959" w:themeColor="text1" w:themeTint="A6"/>
                <w:lang w:val="es-ES"/>
              </w:rPr>
              <w:t>7</w:t>
            </w:r>
          </w:p>
        </w:tc>
        <w:tc>
          <w:tcPr>
            <w:tcW w:w="1017" w:type="pct"/>
            <w:shd w:val="clear" w:color="auto" w:fill="A6A6A6" w:themeFill="background1" w:themeFillShade="A6"/>
            <w:vAlign w:val="center"/>
          </w:tcPr>
          <w:p w14:paraId="7DD30084"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22C7B4C0" w14:textId="2D2DBAD6" w:rsidR="008A1A36" w:rsidRPr="00605B2D" w:rsidRDefault="00BA2035" w:rsidP="00EE17BE">
            <w:pPr>
              <w:spacing w:line="240" w:lineRule="auto"/>
              <w:jc w:val="center"/>
              <w:rPr>
                <w:rFonts w:cs="Arial"/>
                <w:color w:val="595959" w:themeColor="text1" w:themeTint="A6"/>
                <w:lang w:val="es-ES"/>
              </w:rPr>
            </w:pPr>
            <w:r>
              <w:rPr>
                <w:rFonts w:cs="Arial"/>
                <w:color w:val="595959" w:themeColor="text1" w:themeTint="A6"/>
                <w:lang w:val="es-ES"/>
              </w:rPr>
              <w:t>7</w:t>
            </w:r>
          </w:p>
        </w:tc>
      </w:tr>
      <w:tr w:rsidR="00BA2035" w:rsidRPr="00605B2D" w14:paraId="267CE7F2" w14:textId="77777777" w:rsidTr="00EE17BE">
        <w:trPr>
          <w:trHeight w:val="624"/>
        </w:trPr>
        <w:tc>
          <w:tcPr>
            <w:tcW w:w="855" w:type="pct"/>
            <w:shd w:val="clear" w:color="auto" w:fill="A6A6A6" w:themeFill="background1" w:themeFillShade="A6"/>
            <w:vAlign w:val="center"/>
          </w:tcPr>
          <w:p w14:paraId="30111A9A" w14:textId="77777777" w:rsidR="00BA2035" w:rsidRPr="00605B2D" w:rsidRDefault="00BA2035" w:rsidP="00BA203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1B363FDE" w14:textId="06456249" w:rsidR="00BA2035" w:rsidRPr="00605B2D" w:rsidRDefault="00BA2035" w:rsidP="00BA2035">
            <w:pPr>
              <w:spacing w:line="240" w:lineRule="auto"/>
              <w:jc w:val="center"/>
              <w:rPr>
                <w:rFonts w:cs="Arial"/>
                <w:color w:val="595959" w:themeColor="text1" w:themeTint="A6"/>
                <w:lang w:val="es-ES"/>
              </w:rPr>
            </w:pPr>
            <w:r w:rsidRPr="00055662">
              <w:rPr>
                <w:rFonts w:cs="Arial"/>
                <w:color w:val="595959" w:themeColor="text1" w:themeTint="A6"/>
                <w:lang w:val="es-ES"/>
              </w:rPr>
              <w:t>Porcentaje</w:t>
            </w:r>
          </w:p>
        </w:tc>
        <w:tc>
          <w:tcPr>
            <w:tcW w:w="975" w:type="pct"/>
            <w:shd w:val="clear" w:color="auto" w:fill="A6A6A6" w:themeFill="background1" w:themeFillShade="A6"/>
            <w:vAlign w:val="center"/>
          </w:tcPr>
          <w:p w14:paraId="0B3CEACA" w14:textId="77777777" w:rsidR="00BA2035" w:rsidRPr="00605B2D" w:rsidRDefault="00BA2035" w:rsidP="00BA203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3B07F145" w14:textId="02183E88" w:rsidR="00BA2035" w:rsidRPr="00605B2D" w:rsidRDefault="00BA2035" w:rsidP="00BA2035">
            <w:pPr>
              <w:spacing w:line="240" w:lineRule="auto"/>
              <w:jc w:val="center"/>
              <w:rPr>
                <w:rFonts w:cs="Arial"/>
                <w:color w:val="595959" w:themeColor="text1" w:themeTint="A6"/>
                <w:lang w:val="es-ES"/>
              </w:rPr>
            </w:pPr>
            <w:r>
              <w:rPr>
                <w:rFonts w:cs="Arial"/>
                <w:color w:val="595959" w:themeColor="text1" w:themeTint="A6"/>
                <w:lang w:val="es-ES"/>
              </w:rPr>
              <w:t>7</w:t>
            </w:r>
          </w:p>
        </w:tc>
        <w:tc>
          <w:tcPr>
            <w:tcW w:w="1017" w:type="pct"/>
            <w:shd w:val="clear" w:color="auto" w:fill="A6A6A6" w:themeFill="background1" w:themeFillShade="A6"/>
            <w:vAlign w:val="center"/>
          </w:tcPr>
          <w:p w14:paraId="3ABFAC26" w14:textId="77777777" w:rsidR="00BA2035" w:rsidRPr="00605B2D" w:rsidRDefault="00BA2035" w:rsidP="00BA203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63BFD9A" w14:textId="52855B6D" w:rsidR="00BA2035" w:rsidRPr="00605B2D" w:rsidRDefault="00BA2035" w:rsidP="00BA203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BA2035" w:rsidRPr="00605B2D" w14:paraId="75C242A9" w14:textId="77777777" w:rsidTr="00EE17BE">
        <w:trPr>
          <w:trHeight w:val="645"/>
        </w:trPr>
        <w:tc>
          <w:tcPr>
            <w:tcW w:w="855" w:type="pct"/>
            <w:shd w:val="clear" w:color="auto" w:fill="A6A6A6" w:themeFill="background1" w:themeFillShade="A6"/>
            <w:vAlign w:val="center"/>
          </w:tcPr>
          <w:p w14:paraId="20DAF114" w14:textId="77777777" w:rsidR="00BA2035" w:rsidRPr="00605B2D" w:rsidRDefault="00BA2035" w:rsidP="00BA203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0A5F4EA8" w14:textId="2ED83B86" w:rsidR="00BA2035" w:rsidRPr="00605B2D" w:rsidRDefault="00BA2035" w:rsidP="00BA203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055933F7" w14:textId="77777777" w:rsidR="00BA2035" w:rsidRPr="00605B2D" w:rsidRDefault="00BA2035" w:rsidP="00BA203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4A2B2F4C" w14:textId="1122A13F" w:rsidR="00BA2035" w:rsidRPr="00605B2D" w:rsidRDefault="00BA2035" w:rsidP="00BA2035">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8A1A36" w:rsidRPr="00605B2D" w14:paraId="64C6666C" w14:textId="77777777" w:rsidTr="00EE17BE">
        <w:trPr>
          <w:trHeight w:val="645"/>
        </w:trPr>
        <w:tc>
          <w:tcPr>
            <w:tcW w:w="5000" w:type="pct"/>
            <w:gridSpan w:val="6"/>
            <w:shd w:val="clear" w:color="auto" w:fill="auto"/>
            <w:vAlign w:val="center"/>
          </w:tcPr>
          <w:p w14:paraId="32EF8145" w14:textId="77777777" w:rsidR="008A1A36" w:rsidRPr="00AC0595" w:rsidRDefault="008A1A36" w:rsidP="00EE17BE">
            <w:pPr>
              <w:spacing w:line="240" w:lineRule="auto"/>
              <w:jc w:val="center"/>
              <w:rPr>
                <w:rFonts w:cs="Arial"/>
                <w:color w:val="595959" w:themeColor="text1" w:themeTint="A6"/>
                <w:lang w:val="es-ES"/>
              </w:rPr>
            </w:pPr>
            <w:r w:rsidRPr="00AC0595">
              <w:rPr>
                <w:rFonts w:cs="Arial"/>
                <w:color w:val="595959" w:themeColor="text1" w:themeTint="A6"/>
                <w:u w:val="single"/>
                <w:lang w:val="es-ES"/>
              </w:rPr>
              <w:t>Grafica</w:t>
            </w:r>
            <w:r w:rsidRPr="00AC0595">
              <w:rPr>
                <w:rFonts w:cs="Arial"/>
                <w:color w:val="595959" w:themeColor="text1" w:themeTint="A6"/>
                <w:lang w:val="es-ES"/>
              </w:rPr>
              <w:t>:</w:t>
            </w:r>
          </w:p>
          <w:p w14:paraId="73642AAF" w14:textId="3D4D09D6" w:rsidR="008A1A36" w:rsidRDefault="00AC0595" w:rsidP="00EE17BE">
            <w:pPr>
              <w:spacing w:line="240" w:lineRule="auto"/>
              <w:jc w:val="center"/>
              <w:rPr>
                <w:rFonts w:cs="Arial"/>
                <w:color w:val="595959" w:themeColor="text1" w:themeTint="A6"/>
                <w:lang w:val="es-ES"/>
              </w:rPr>
            </w:pPr>
            <w:r w:rsidRPr="00AC0595">
              <w:rPr>
                <w:rFonts w:cs="Arial"/>
                <w:noProof/>
                <w:color w:val="595959" w:themeColor="text1" w:themeTint="A6"/>
              </w:rPr>
              <w:lastRenderedPageBreak/>
              <w:drawing>
                <wp:inline distT="0" distB="0" distL="0" distR="0" wp14:anchorId="18852671" wp14:editId="3E056392">
                  <wp:extent cx="2499360" cy="1533525"/>
                  <wp:effectExtent l="0" t="0" r="0" b="9525"/>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3949" b="5226"/>
                          <a:stretch/>
                        </pic:blipFill>
                        <pic:spPr bwMode="auto">
                          <a:xfrm>
                            <a:off x="0" y="0"/>
                            <a:ext cx="2499360" cy="1533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D7D616" w14:textId="0BF1F9EE" w:rsidR="008A1A36" w:rsidRDefault="008A1A36" w:rsidP="00830A4D">
      <w:pPr>
        <w:spacing w:after="0" w:line="240" w:lineRule="auto"/>
        <w:rPr>
          <w:lang w:val="es-ES"/>
        </w:rPr>
      </w:pPr>
    </w:p>
    <w:p w14:paraId="4F890FFA" w14:textId="72849F18" w:rsidR="008A1A36" w:rsidRPr="00E81BA3" w:rsidRDefault="000D1838" w:rsidP="000D1838">
      <w:pPr>
        <w:pStyle w:val="Prrafodelista"/>
        <w:numPr>
          <w:ilvl w:val="0"/>
          <w:numId w:val="18"/>
        </w:numPr>
        <w:rPr>
          <w:b/>
          <w:lang w:val="es-ES"/>
        </w:rPr>
      </w:pPr>
      <w:r w:rsidRPr="000D1838">
        <w:rPr>
          <w:b/>
          <w:lang w:val="es-ES"/>
        </w:rPr>
        <w:t>Porcentaje de estatus zoosanitarios en el Estado de Sinaloa que se mejoran.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A1A36" w:rsidRPr="00605B2D" w14:paraId="06CFEF48" w14:textId="77777777" w:rsidTr="00EE17BE">
        <w:trPr>
          <w:trHeight w:val="415"/>
        </w:trPr>
        <w:tc>
          <w:tcPr>
            <w:tcW w:w="855" w:type="pct"/>
            <w:shd w:val="clear" w:color="auto" w:fill="A6A6A6" w:themeFill="background1" w:themeFillShade="A6"/>
            <w:vAlign w:val="center"/>
          </w:tcPr>
          <w:p w14:paraId="5836B785"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462B5104" w14:textId="71B6E368" w:rsidR="008A1A36" w:rsidRPr="00605B2D" w:rsidRDefault="000D1838" w:rsidP="00EE17BE">
            <w:pPr>
              <w:spacing w:line="240" w:lineRule="auto"/>
              <w:rPr>
                <w:rFonts w:cs="Arial"/>
                <w:color w:val="595959" w:themeColor="text1" w:themeTint="A6"/>
                <w:lang w:val="es-ES"/>
              </w:rPr>
            </w:pPr>
            <w:r w:rsidRPr="000D1838">
              <w:rPr>
                <w:rFonts w:cs="Arial"/>
                <w:color w:val="595959" w:themeColor="text1" w:themeTint="A6"/>
                <w:lang w:val="es-ES"/>
              </w:rPr>
              <w:t>Este indicador mide el porcentaje de estatus zoosanitarios que se mejoran.</w:t>
            </w:r>
          </w:p>
        </w:tc>
      </w:tr>
      <w:tr w:rsidR="008A1A36" w:rsidRPr="00605B2D" w14:paraId="54E6DDB1" w14:textId="77777777" w:rsidTr="00EE17BE">
        <w:trPr>
          <w:trHeight w:val="563"/>
        </w:trPr>
        <w:tc>
          <w:tcPr>
            <w:tcW w:w="855" w:type="pct"/>
            <w:shd w:val="clear" w:color="auto" w:fill="A6A6A6" w:themeFill="background1" w:themeFillShade="A6"/>
            <w:vAlign w:val="center"/>
          </w:tcPr>
          <w:p w14:paraId="721B550D"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1D9AC0E5" w14:textId="45F31E89" w:rsidR="008A1A36" w:rsidRPr="00605B2D" w:rsidRDefault="000D1838" w:rsidP="00EE17BE">
            <w:pPr>
              <w:spacing w:line="240" w:lineRule="auto"/>
              <w:rPr>
                <w:rFonts w:cs="Arial"/>
                <w:color w:val="595959" w:themeColor="text1" w:themeTint="A6"/>
                <w:lang w:val="es-ES"/>
              </w:rPr>
            </w:pPr>
            <w:r w:rsidRPr="000D1838">
              <w:rPr>
                <w:rFonts w:cs="Arial"/>
                <w:color w:val="595959" w:themeColor="text1" w:themeTint="A6"/>
                <w:lang w:val="es-ES"/>
              </w:rPr>
              <w:t>(Número de estatus zoosanitario que se mejoran / Número de estatus zoosanitario actual)*100</w:t>
            </w:r>
          </w:p>
        </w:tc>
      </w:tr>
      <w:tr w:rsidR="008A1A36" w:rsidRPr="00605B2D" w14:paraId="2E82B0D3" w14:textId="77777777" w:rsidTr="00EE17BE">
        <w:trPr>
          <w:trHeight w:val="543"/>
        </w:trPr>
        <w:tc>
          <w:tcPr>
            <w:tcW w:w="855" w:type="pct"/>
            <w:shd w:val="clear" w:color="auto" w:fill="A6A6A6" w:themeFill="background1" w:themeFillShade="A6"/>
            <w:vAlign w:val="center"/>
          </w:tcPr>
          <w:p w14:paraId="37D3BA99"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50AA5D9E" w14:textId="37B949FE" w:rsidR="008A1A36" w:rsidRPr="00605B2D" w:rsidRDefault="000D1838"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5" w:type="pct"/>
            <w:shd w:val="clear" w:color="auto" w:fill="A6A6A6" w:themeFill="background1" w:themeFillShade="A6"/>
            <w:vAlign w:val="center"/>
          </w:tcPr>
          <w:p w14:paraId="32D64EAA" w14:textId="77777777" w:rsidR="008A1A36" w:rsidRPr="00605B2D" w:rsidRDefault="008A1A36" w:rsidP="00EE17BE">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294A88C" w14:textId="5A4F67A7" w:rsidR="008A1A36" w:rsidRPr="00605B2D" w:rsidRDefault="000D1838" w:rsidP="00EE17BE">
            <w:pPr>
              <w:spacing w:line="240" w:lineRule="auto"/>
              <w:jc w:val="center"/>
              <w:rPr>
                <w:rFonts w:cs="Arial"/>
                <w:color w:val="595959" w:themeColor="text1" w:themeTint="A6"/>
                <w:lang w:val="es-ES"/>
              </w:rPr>
            </w:pPr>
            <w:r>
              <w:rPr>
                <w:rFonts w:cs="Arial"/>
                <w:color w:val="595959" w:themeColor="text1" w:themeTint="A6"/>
                <w:lang w:val="es-ES"/>
              </w:rPr>
              <w:t>7</w:t>
            </w:r>
          </w:p>
        </w:tc>
        <w:tc>
          <w:tcPr>
            <w:tcW w:w="1017" w:type="pct"/>
            <w:shd w:val="clear" w:color="auto" w:fill="A6A6A6" w:themeFill="background1" w:themeFillShade="A6"/>
            <w:vAlign w:val="center"/>
          </w:tcPr>
          <w:p w14:paraId="7C12E610" w14:textId="77777777" w:rsidR="008A1A36" w:rsidRPr="00605B2D" w:rsidRDefault="008A1A36"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7C10E088" w14:textId="7BCF6705" w:rsidR="008A1A36" w:rsidRPr="00605B2D" w:rsidRDefault="000D1838" w:rsidP="00EE17BE">
            <w:pPr>
              <w:spacing w:line="240" w:lineRule="auto"/>
              <w:jc w:val="center"/>
              <w:rPr>
                <w:rFonts w:cs="Arial"/>
                <w:color w:val="595959" w:themeColor="text1" w:themeTint="A6"/>
                <w:lang w:val="es-ES"/>
              </w:rPr>
            </w:pPr>
            <w:r>
              <w:rPr>
                <w:rFonts w:cs="Arial"/>
                <w:color w:val="595959" w:themeColor="text1" w:themeTint="A6"/>
                <w:lang w:val="es-ES"/>
              </w:rPr>
              <w:t>5</w:t>
            </w:r>
          </w:p>
        </w:tc>
      </w:tr>
      <w:tr w:rsidR="000D1838" w:rsidRPr="00605B2D" w14:paraId="1BC6A496" w14:textId="77777777" w:rsidTr="00EE17BE">
        <w:trPr>
          <w:trHeight w:val="624"/>
        </w:trPr>
        <w:tc>
          <w:tcPr>
            <w:tcW w:w="855" w:type="pct"/>
            <w:shd w:val="clear" w:color="auto" w:fill="A6A6A6" w:themeFill="background1" w:themeFillShade="A6"/>
            <w:vAlign w:val="center"/>
          </w:tcPr>
          <w:p w14:paraId="66C66C63" w14:textId="77777777" w:rsidR="000D1838" w:rsidRPr="00605B2D" w:rsidRDefault="000D1838" w:rsidP="000D183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6538F4B8" w14:textId="56AC5347" w:rsidR="000D1838" w:rsidRPr="00605B2D" w:rsidRDefault="000D1838" w:rsidP="000D1838">
            <w:pPr>
              <w:spacing w:line="240" w:lineRule="auto"/>
              <w:jc w:val="center"/>
              <w:rPr>
                <w:rFonts w:cs="Arial"/>
                <w:color w:val="595959" w:themeColor="text1" w:themeTint="A6"/>
                <w:lang w:val="es-ES"/>
              </w:rPr>
            </w:pPr>
            <w:r w:rsidRPr="00055662">
              <w:rPr>
                <w:rFonts w:cs="Arial"/>
                <w:color w:val="595959" w:themeColor="text1" w:themeTint="A6"/>
                <w:lang w:val="es-ES"/>
              </w:rPr>
              <w:t>Porcentaje</w:t>
            </w:r>
          </w:p>
        </w:tc>
        <w:tc>
          <w:tcPr>
            <w:tcW w:w="975" w:type="pct"/>
            <w:shd w:val="clear" w:color="auto" w:fill="A6A6A6" w:themeFill="background1" w:themeFillShade="A6"/>
            <w:vAlign w:val="center"/>
          </w:tcPr>
          <w:p w14:paraId="5511201E" w14:textId="77777777" w:rsidR="000D1838" w:rsidRPr="00605B2D" w:rsidRDefault="000D1838" w:rsidP="000D1838">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0D0A009C" w14:textId="0B0D2D63" w:rsidR="000D1838" w:rsidRPr="00605B2D" w:rsidRDefault="000D1838" w:rsidP="000D1838">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53C60EC0" w14:textId="77777777" w:rsidR="000D1838" w:rsidRPr="00605B2D" w:rsidRDefault="000D1838" w:rsidP="000D183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030D0C9" w14:textId="22E820D0" w:rsidR="000D1838" w:rsidRPr="00605B2D" w:rsidRDefault="000D1838" w:rsidP="000D183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0D1838" w:rsidRPr="00605B2D" w14:paraId="6C9FDA6E" w14:textId="77777777" w:rsidTr="00EE17BE">
        <w:trPr>
          <w:trHeight w:val="645"/>
        </w:trPr>
        <w:tc>
          <w:tcPr>
            <w:tcW w:w="855" w:type="pct"/>
            <w:shd w:val="clear" w:color="auto" w:fill="A6A6A6" w:themeFill="background1" w:themeFillShade="A6"/>
            <w:vAlign w:val="center"/>
          </w:tcPr>
          <w:p w14:paraId="2EA4C1D2" w14:textId="77777777" w:rsidR="000D1838" w:rsidRPr="00605B2D" w:rsidRDefault="000D1838" w:rsidP="000D1838">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01AC5907" w14:textId="2C03BC9C" w:rsidR="000D1838" w:rsidRPr="00605B2D" w:rsidRDefault="000D1838" w:rsidP="000D183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4BE01CD0" w14:textId="77777777" w:rsidR="000D1838" w:rsidRPr="00605B2D" w:rsidRDefault="000D1838" w:rsidP="000D183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6FBE250A" w14:textId="435F9528" w:rsidR="000D1838" w:rsidRPr="00605B2D" w:rsidRDefault="000D1838" w:rsidP="000D1838">
            <w:pPr>
              <w:spacing w:line="240" w:lineRule="auto"/>
              <w:jc w:val="center"/>
              <w:rPr>
                <w:rFonts w:cs="Arial"/>
                <w:color w:val="595959" w:themeColor="text1" w:themeTint="A6"/>
                <w:lang w:val="es-ES"/>
              </w:rPr>
            </w:pPr>
            <w:r>
              <w:rPr>
                <w:rFonts w:cs="Arial"/>
                <w:color w:val="595959" w:themeColor="text1" w:themeTint="A6"/>
                <w:lang w:val="es-ES"/>
              </w:rPr>
              <w:t>71</w:t>
            </w:r>
            <w:r w:rsidRPr="00605B2D">
              <w:rPr>
                <w:rFonts w:cs="Arial"/>
                <w:color w:val="595959" w:themeColor="text1" w:themeTint="A6"/>
                <w:lang w:val="es-ES"/>
              </w:rPr>
              <w:t>%</w:t>
            </w:r>
          </w:p>
        </w:tc>
      </w:tr>
      <w:tr w:rsidR="008A1A36" w:rsidRPr="00605B2D" w14:paraId="5695326B" w14:textId="77777777" w:rsidTr="00EE17BE">
        <w:trPr>
          <w:trHeight w:val="645"/>
        </w:trPr>
        <w:tc>
          <w:tcPr>
            <w:tcW w:w="5000" w:type="pct"/>
            <w:gridSpan w:val="6"/>
            <w:shd w:val="clear" w:color="auto" w:fill="auto"/>
            <w:vAlign w:val="center"/>
          </w:tcPr>
          <w:p w14:paraId="625B8171" w14:textId="77777777" w:rsidR="008A1A36" w:rsidRPr="00D62CDB" w:rsidRDefault="008A1A36" w:rsidP="00EE17BE">
            <w:pPr>
              <w:spacing w:line="240" w:lineRule="auto"/>
              <w:jc w:val="center"/>
              <w:rPr>
                <w:rFonts w:cs="Arial"/>
                <w:color w:val="595959" w:themeColor="text1" w:themeTint="A6"/>
                <w:lang w:val="es-ES"/>
              </w:rPr>
            </w:pPr>
            <w:r w:rsidRPr="00D62CDB">
              <w:rPr>
                <w:rFonts w:cs="Arial"/>
                <w:color w:val="595959" w:themeColor="text1" w:themeTint="A6"/>
                <w:u w:val="single"/>
                <w:lang w:val="es-ES"/>
              </w:rPr>
              <w:t>Grafica</w:t>
            </w:r>
            <w:r w:rsidRPr="00D62CDB">
              <w:rPr>
                <w:rFonts w:cs="Arial"/>
                <w:color w:val="595959" w:themeColor="text1" w:themeTint="A6"/>
                <w:lang w:val="es-ES"/>
              </w:rPr>
              <w:t>:</w:t>
            </w:r>
          </w:p>
          <w:p w14:paraId="67D44CDA" w14:textId="2EB3394A" w:rsidR="008A1A36" w:rsidRDefault="00D62CDB" w:rsidP="00D62CDB">
            <w:pPr>
              <w:spacing w:line="240" w:lineRule="auto"/>
              <w:jc w:val="center"/>
              <w:rPr>
                <w:rFonts w:cs="Arial"/>
                <w:color w:val="595959" w:themeColor="text1" w:themeTint="A6"/>
                <w:lang w:val="es-ES"/>
              </w:rPr>
            </w:pPr>
            <w:r w:rsidRPr="00D62CDB">
              <w:rPr>
                <w:rFonts w:cs="Arial"/>
                <w:noProof/>
                <w:color w:val="595959" w:themeColor="text1" w:themeTint="A6"/>
              </w:rPr>
              <w:drawing>
                <wp:inline distT="0" distB="0" distL="0" distR="0" wp14:anchorId="617BF8BE" wp14:editId="60AC8F66">
                  <wp:extent cx="2499360" cy="1533525"/>
                  <wp:effectExtent l="0" t="0" r="0" b="9525"/>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4513" b="4663"/>
                          <a:stretch/>
                        </pic:blipFill>
                        <pic:spPr bwMode="auto">
                          <a:xfrm>
                            <a:off x="0" y="0"/>
                            <a:ext cx="2499360" cy="1533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0DDBA0" w14:textId="77777777" w:rsidR="008A1A36" w:rsidRDefault="008A1A36" w:rsidP="00830A4D">
      <w:pPr>
        <w:spacing w:after="0" w:line="240" w:lineRule="auto"/>
        <w:rPr>
          <w:lang w:val="es-ES"/>
        </w:rPr>
      </w:pPr>
    </w:p>
    <w:p w14:paraId="469B496C" w14:textId="77777777" w:rsidR="008A1A36" w:rsidRDefault="008A1A36" w:rsidP="00830A4D">
      <w:pPr>
        <w:spacing w:after="0" w:line="240" w:lineRule="auto"/>
        <w:rPr>
          <w:lang w:val="es-ES"/>
        </w:rPr>
      </w:pPr>
    </w:p>
    <w:p w14:paraId="31C87C8D" w14:textId="77777777" w:rsidR="00E81BA3" w:rsidRPr="004A7F5D" w:rsidRDefault="00E81BA3" w:rsidP="00E81BA3">
      <w:pPr>
        <w:shd w:val="clear" w:color="auto" w:fill="7F7F7F" w:themeFill="text1" w:themeFillTint="80"/>
        <w:rPr>
          <w:color w:val="FFFFFF" w:themeColor="background1"/>
          <w:u w:val="single"/>
          <w:lang w:val="es-ES"/>
        </w:rPr>
      </w:pPr>
      <w:r w:rsidRPr="004A7F5D">
        <w:rPr>
          <w:color w:val="FFFFFF" w:themeColor="background1"/>
          <w:u w:val="single"/>
          <w:lang w:val="es-ES"/>
        </w:rPr>
        <w:t>Indicadores de Servicios y Gestión:</w:t>
      </w:r>
    </w:p>
    <w:p w14:paraId="13189358" w14:textId="4934CC95" w:rsidR="00605B2D" w:rsidRPr="00E81BA3" w:rsidRDefault="000D1838" w:rsidP="000D1838">
      <w:pPr>
        <w:pStyle w:val="Prrafodelista"/>
        <w:numPr>
          <w:ilvl w:val="0"/>
          <w:numId w:val="19"/>
        </w:numPr>
        <w:rPr>
          <w:b/>
          <w:lang w:val="es-ES"/>
        </w:rPr>
      </w:pPr>
      <w:r w:rsidRPr="000D1838">
        <w:rPr>
          <w:b/>
          <w:lang w:val="es-ES"/>
        </w:rPr>
        <w:t>Porcentaje de programas de trabajo Fito zoosanitarios implementados conforme a las estrategias establecidas.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2080B85A" w14:textId="77777777" w:rsidTr="005C7B91">
        <w:trPr>
          <w:trHeight w:val="415"/>
        </w:trPr>
        <w:tc>
          <w:tcPr>
            <w:tcW w:w="85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AD60B6B" w14:textId="4FD7749C" w:rsidR="00605B2D" w:rsidRPr="00605B2D" w:rsidRDefault="000D1838" w:rsidP="000D1838">
            <w:pPr>
              <w:spacing w:line="240" w:lineRule="auto"/>
              <w:rPr>
                <w:rFonts w:cs="Arial"/>
                <w:color w:val="595959" w:themeColor="text1" w:themeTint="A6"/>
                <w:lang w:val="es-ES"/>
              </w:rPr>
            </w:pPr>
            <w:r w:rsidRPr="000D1838">
              <w:rPr>
                <w:rFonts w:cs="Arial"/>
                <w:color w:val="595959" w:themeColor="text1" w:themeTint="A6"/>
                <w:lang w:val="es-ES"/>
              </w:rPr>
              <w:t>Mide la proporción de programas de trabajo Fito zoosanitarios que son implementados conforme a las estrategias establecidas en función del</w:t>
            </w:r>
            <w:r>
              <w:rPr>
                <w:rFonts w:cs="Arial"/>
                <w:color w:val="595959" w:themeColor="text1" w:themeTint="A6"/>
                <w:lang w:val="es-ES"/>
              </w:rPr>
              <w:t xml:space="preserve"> </w:t>
            </w:r>
            <w:r w:rsidRPr="000D1838">
              <w:rPr>
                <w:rFonts w:cs="Arial"/>
                <w:color w:val="595959" w:themeColor="text1" w:themeTint="A6"/>
                <w:lang w:val="es-ES"/>
              </w:rPr>
              <w:t>total de programas de trabajo autorizados con recurso federal.</w:t>
            </w:r>
          </w:p>
        </w:tc>
      </w:tr>
      <w:tr w:rsidR="00605B2D" w:rsidRPr="00605B2D" w14:paraId="1D7CE43B" w14:textId="77777777" w:rsidTr="005C7B91">
        <w:trPr>
          <w:trHeight w:val="563"/>
        </w:trPr>
        <w:tc>
          <w:tcPr>
            <w:tcW w:w="85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E9ECF21" w14:textId="1B85DCB2" w:rsidR="00605B2D" w:rsidRPr="00605B2D" w:rsidRDefault="000D1838" w:rsidP="000D1838">
            <w:pPr>
              <w:spacing w:line="240" w:lineRule="auto"/>
              <w:rPr>
                <w:rFonts w:cs="Arial"/>
                <w:color w:val="595959" w:themeColor="text1" w:themeTint="A6"/>
                <w:lang w:val="es-ES"/>
              </w:rPr>
            </w:pPr>
            <w:r w:rsidRPr="000D1838">
              <w:rPr>
                <w:rFonts w:cs="Arial"/>
                <w:color w:val="595959" w:themeColor="text1" w:themeTint="A6"/>
                <w:lang w:val="es-ES"/>
              </w:rPr>
              <w:t>(Número de programas de trabajo Fito zoosanitarios implementados conforme a las estrategias establecidas/Número de programas de trabajo</w:t>
            </w:r>
            <w:r>
              <w:rPr>
                <w:rFonts w:cs="Arial"/>
                <w:color w:val="595959" w:themeColor="text1" w:themeTint="A6"/>
                <w:lang w:val="es-ES"/>
              </w:rPr>
              <w:t xml:space="preserve"> </w:t>
            </w:r>
            <w:r w:rsidRPr="000D1838">
              <w:rPr>
                <w:rFonts w:cs="Arial"/>
                <w:color w:val="595959" w:themeColor="text1" w:themeTint="A6"/>
                <w:lang w:val="es-ES"/>
              </w:rPr>
              <w:t>Fito zoosanitarios autorizados) *100</w:t>
            </w:r>
          </w:p>
        </w:tc>
      </w:tr>
      <w:tr w:rsidR="00605B2D" w:rsidRPr="00605B2D" w14:paraId="1F1A94F8" w14:textId="77777777" w:rsidTr="005C7B91">
        <w:trPr>
          <w:trHeight w:val="543"/>
        </w:trPr>
        <w:tc>
          <w:tcPr>
            <w:tcW w:w="854" w:type="pct"/>
            <w:shd w:val="clear" w:color="auto" w:fill="A6A6A6" w:themeFill="background1" w:themeFillShade="A6"/>
            <w:vAlign w:val="center"/>
          </w:tcPr>
          <w:p w14:paraId="5B4C6A9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4116CC90"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2017</w:t>
            </w:r>
          </w:p>
        </w:tc>
        <w:tc>
          <w:tcPr>
            <w:tcW w:w="974" w:type="pct"/>
            <w:shd w:val="clear" w:color="auto" w:fill="A6A6A6" w:themeFill="background1" w:themeFillShade="A6"/>
            <w:vAlign w:val="center"/>
          </w:tcPr>
          <w:p w14:paraId="769C9DC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15CFDC8" w14:textId="59C2A4C4"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16</w:t>
            </w:r>
          </w:p>
        </w:tc>
        <w:tc>
          <w:tcPr>
            <w:tcW w:w="1017" w:type="pct"/>
            <w:shd w:val="clear" w:color="auto" w:fill="A6A6A6" w:themeFill="background1" w:themeFillShade="A6"/>
            <w:vAlign w:val="center"/>
          </w:tcPr>
          <w:p w14:paraId="1780C77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4271B431" w14:textId="63F6DD89"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13</w:t>
            </w:r>
          </w:p>
        </w:tc>
      </w:tr>
      <w:tr w:rsidR="00605B2D" w:rsidRPr="00605B2D" w14:paraId="0DBEFB8E" w14:textId="77777777" w:rsidTr="005C7B91">
        <w:trPr>
          <w:trHeight w:val="624"/>
        </w:trPr>
        <w:tc>
          <w:tcPr>
            <w:tcW w:w="854" w:type="pct"/>
            <w:shd w:val="clear" w:color="auto" w:fill="A6A6A6" w:themeFill="background1" w:themeFillShade="A6"/>
            <w:vAlign w:val="center"/>
          </w:tcPr>
          <w:p w14:paraId="59D1A76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shd w:val="clear" w:color="auto" w:fill="auto"/>
            <w:vAlign w:val="center"/>
          </w:tcPr>
          <w:p w14:paraId="5B10659F" w14:textId="770F70B3" w:rsidR="00605B2D" w:rsidRPr="00605B2D" w:rsidRDefault="000D1838" w:rsidP="00F23C55">
            <w:pPr>
              <w:spacing w:line="240" w:lineRule="auto"/>
              <w:jc w:val="center"/>
              <w:rPr>
                <w:rFonts w:cs="Arial"/>
                <w:color w:val="595959" w:themeColor="text1" w:themeTint="A6"/>
                <w:lang w:val="es-ES"/>
              </w:rPr>
            </w:pPr>
            <w:r w:rsidRPr="00055662">
              <w:rPr>
                <w:rFonts w:cs="Arial"/>
                <w:color w:val="595959" w:themeColor="text1" w:themeTint="A6"/>
                <w:lang w:val="es-ES"/>
              </w:rPr>
              <w:t>Porcentaje</w:t>
            </w:r>
          </w:p>
        </w:tc>
        <w:tc>
          <w:tcPr>
            <w:tcW w:w="974" w:type="pct"/>
            <w:shd w:val="clear" w:color="auto" w:fill="A6A6A6" w:themeFill="background1" w:themeFillShade="A6"/>
            <w:vAlign w:val="center"/>
          </w:tcPr>
          <w:p w14:paraId="1F1775FB"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215E344" w14:textId="059C93CF"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16</w:t>
            </w:r>
          </w:p>
        </w:tc>
        <w:tc>
          <w:tcPr>
            <w:tcW w:w="1017" w:type="pct"/>
            <w:shd w:val="clear" w:color="auto" w:fill="A6A6A6" w:themeFill="background1" w:themeFillShade="A6"/>
            <w:vAlign w:val="center"/>
          </w:tcPr>
          <w:p w14:paraId="7CBC93AC"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97A23DE" w14:textId="5AE2316D" w:rsidR="00605B2D" w:rsidRPr="00605B2D" w:rsidRDefault="00EE17BE" w:rsidP="00F23C55">
            <w:pPr>
              <w:spacing w:line="240" w:lineRule="auto"/>
              <w:jc w:val="center"/>
              <w:rPr>
                <w:rFonts w:cs="Arial"/>
                <w:color w:val="595959" w:themeColor="text1" w:themeTint="A6"/>
                <w:lang w:val="es-ES"/>
              </w:rPr>
            </w:pPr>
            <w:r w:rsidRPr="00055662">
              <w:rPr>
                <w:rFonts w:cs="Arial"/>
                <w:color w:val="595959" w:themeColor="text1" w:themeTint="A6"/>
                <w:lang w:val="es-ES"/>
              </w:rPr>
              <w:t>Ascendente</w:t>
            </w:r>
          </w:p>
        </w:tc>
      </w:tr>
      <w:tr w:rsidR="00605B2D" w:rsidRPr="00605B2D" w14:paraId="2CF89417" w14:textId="77777777" w:rsidTr="005C7B91">
        <w:trPr>
          <w:trHeight w:val="645"/>
        </w:trPr>
        <w:tc>
          <w:tcPr>
            <w:tcW w:w="85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144957A" w14:textId="727AF528"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Semestral</w:t>
            </w:r>
          </w:p>
        </w:tc>
        <w:tc>
          <w:tcPr>
            <w:tcW w:w="974"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542411" w14:textId="5BAB0036" w:rsidR="00605B2D" w:rsidRPr="00605B2D" w:rsidRDefault="000D1838" w:rsidP="00F23C55">
            <w:pPr>
              <w:spacing w:line="240" w:lineRule="auto"/>
              <w:jc w:val="center"/>
              <w:rPr>
                <w:rFonts w:cs="Arial"/>
                <w:color w:val="595959" w:themeColor="text1" w:themeTint="A6"/>
                <w:lang w:val="es-ES"/>
              </w:rPr>
            </w:pPr>
            <w:r>
              <w:rPr>
                <w:rFonts w:cs="Arial"/>
                <w:color w:val="595959" w:themeColor="text1" w:themeTint="A6"/>
                <w:lang w:val="es-ES"/>
              </w:rPr>
              <w:t>81</w:t>
            </w:r>
            <w:r w:rsidR="00605B2D" w:rsidRPr="00605B2D">
              <w:rPr>
                <w:rFonts w:cs="Arial"/>
                <w:color w:val="595959" w:themeColor="text1" w:themeTint="A6"/>
                <w:lang w:val="es-ES"/>
              </w:rPr>
              <w:t>%</w:t>
            </w:r>
          </w:p>
        </w:tc>
      </w:tr>
      <w:tr w:rsidR="005C7B91" w:rsidRPr="00605B2D" w14:paraId="152A6B75" w14:textId="77777777" w:rsidTr="005A0A1A">
        <w:trPr>
          <w:trHeight w:val="645"/>
        </w:trPr>
        <w:tc>
          <w:tcPr>
            <w:tcW w:w="5000" w:type="pct"/>
            <w:gridSpan w:val="6"/>
            <w:shd w:val="clear" w:color="auto" w:fill="auto"/>
            <w:vAlign w:val="center"/>
          </w:tcPr>
          <w:p w14:paraId="217E6DFC" w14:textId="77777777" w:rsidR="005C7B91" w:rsidRPr="002B2058" w:rsidRDefault="005C7B91" w:rsidP="005A0A1A">
            <w:pPr>
              <w:spacing w:line="240" w:lineRule="auto"/>
              <w:jc w:val="center"/>
              <w:rPr>
                <w:rFonts w:cs="Arial"/>
                <w:color w:val="595959" w:themeColor="text1" w:themeTint="A6"/>
                <w:lang w:val="es-ES"/>
              </w:rPr>
            </w:pPr>
            <w:r w:rsidRPr="002B2058">
              <w:rPr>
                <w:rFonts w:cs="Arial"/>
                <w:color w:val="595959" w:themeColor="text1" w:themeTint="A6"/>
                <w:u w:val="single"/>
                <w:lang w:val="es-ES"/>
              </w:rPr>
              <w:t>Grafica</w:t>
            </w:r>
            <w:r w:rsidRPr="002B2058">
              <w:rPr>
                <w:rFonts w:cs="Arial"/>
                <w:color w:val="595959" w:themeColor="text1" w:themeTint="A6"/>
                <w:lang w:val="es-ES"/>
              </w:rPr>
              <w:t>:</w:t>
            </w:r>
          </w:p>
          <w:p w14:paraId="727888F1" w14:textId="260EEDF5" w:rsidR="005C7B91" w:rsidRDefault="002B2058" w:rsidP="002B2058">
            <w:pPr>
              <w:spacing w:line="240" w:lineRule="auto"/>
              <w:jc w:val="center"/>
              <w:rPr>
                <w:rFonts w:cs="Arial"/>
                <w:color w:val="595959" w:themeColor="text1" w:themeTint="A6"/>
                <w:lang w:val="es-ES"/>
              </w:rPr>
            </w:pPr>
            <w:r w:rsidRPr="002B2058">
              <w:rPr>
                <w:rFonts w:cs="Arial"/>
                <w:noProof/>
                <w:color w:val="595959" w:themeColor="text1" w:themeTint="A6"/>
              </w:rPr>
              <w:drawing>
                <wp:inline distT="0" distB="0" distL="0" distR="0" wp14:anchorId="002744E6" wp14:editId="1D1719A6">
                  <wp:extent cx="2499360" cy="137160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14668" b="4099"/>
                          <a:stretch/>
                        </pic:blipFill>
                        <pic:spPr bwMode="auto">
                          <a:xfrm>
                            <a:off x="0" y="0"/>
                            <a:ext cx="249936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42404A" w14:textId="77777777" w:rsidR="005C7B91" w:rsidRDefault="005C7B91" w:rsidP="00F070FC">
      <w:pPr>
        <w:spacing w:after="0"/>
      </w:pPr>
    </w:p>
    <w:p w14:paraId="01CA8DFC" w14:textId="1756BE69" w:rsidR="00E81BA3" w:rsidRPr="00E81BA3" w:rsidRDefault="000D1838" w:rsidP="000D1838">
      <w:pPr>
        <w:pStyle w:val="Prrafodelista"/>
        <w:numPr>
          <w:ilvl w:val="0"/>
          <w:numId w:val="19"/>
        </w:numPr>
        <w:rPr>
          <w:b/>
          <w:lang w:val="es-ES"/>
        </w:rPr>
      </w:pPr>
      <w:r w:rsidRPr="000D1838">
        <w:rPr>
          <w:b/>
          <w:lang w:val="es-ES"/>
        </w:rPr>
        <w:t>Porcentaje de cobertura de sitios de riesgo con acciones de vigilancia epidemiológica fitosanitaria de plagas cuarentenarias.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1BA3" w:rsidRPr="00605B2D" w14:paraId="16AC9801" w14:textId="77777777" w:rsidTr="005C7B91">
        <w:trPr>
          <w:trHeight w:val="415"/>
        </w:trPr>
        <w:tc>
          <w:tcPr>
            <w:tcW w:w="854" w:type="pct"/>
            <w:shd w:val="clear" w:color="auto" w:fill="A6A6A6" w:themeFill="background1" w:themeFillShade="A6"/>
            <w:vAlign w:val="center"/>
          </w:tcPr>
          <w:p w14:paraId="52B5BCC2"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11751DF" w14:textId="1C08B5CA" w:rsidR="00E81BA3" w:rsidRPr="00605B2D" w:rsidRDefault="000D1838" w:rsidP="000D1838">
            <w:pPr>
              <w:spacing w:line="240" w:lineRule="auto"/>
              <w:rPr>
                <w:rFonts w:cs="Arial"/>
                <w:color w:val="595959" w:themeColor="text1" w:themeTint="A6"/>
                <w:lang w:val="es-ES"/>
              </w:rPr>
            </w:pPr>
            <w:r w:rsidRPr="000D1838">
              <w:rPr>
                <w:rFonts w:cs="Arial"/>
                <w:color w:val="595959" w:themeColor="text1" w:themeTint="A6"/>
                <w:lang w:val="es-ES"/>
              </w:rPr>
              <w:t>Mide la cobertura de las estrategias vigilancia epidemiológica fitosanitaria de plagas cuarentenarias en los sitios de riesgo con base en</w:t>
            </w:r>
            <w:r>
              <w:rPr>
                <w:rFonts w:cs="Arial"/>
                <w:color w:val="595959" w:themeColor="text1" w:themeTint="A6"/>
                <w:lang w:val="es-ES"/>
              </w:rPr>
              <w:t xml:space="preserve"> </w:t>
            </w:r>
            <w:r w:rsidRPr="000D1838">
              <w:rPr>
                <w:rFonts w:cs="Arial"/>
                <w:color w:val="595959" w:themeColor="text1" w:themeTint="A6"/>
                <w:lang w:val="es-ES"/>
              </w:rPr>
              <w:t>cuadrantes de riesgo identificados</w:t>
            </w:r>
            <w:r>
              <w:rPr>
                <w:rFonts w:cs="Arial"/>
                <w:color w:val="595959" w:themeColor="text1" w:themeTint="A6"/>
                <w:lang w:val="es-ES"/>
              </w:rPr>
              <w:t>.</w:t>
            </w:r>
          </w:p>
        </w:tc>
      </w:tr>
      <w:tr w:rsidR="00E81BA3" w:rsidRPr="00605B2D" w14:paraId="0F54EEE8" w14:textId="77777777" w:rsidTr="005C7B91">
        <w:trPr>
          <w:trHeight w:val="563"/>
        </w:trPr>
        <w:tc>
          <w:tcPr>
            <w:tcW w:w="854" w:type="pct"/>
            <w:shd w:val="clear" w:color="auto" w:fill="A6A6A6" w:themeFill="background1" w:themeFillShade="A6"/>
            <w:vAlign w:val="center"/>
          </w:tcPr>
          <w:p w14:paraId="7650167B"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97B6EC2" w14:textId="71573070" w:rsidR="00E81BA3" w:rsidRPr="00605B2D" w:rsidRDefault="000D1838" w:rsidP="000D1838">
            <w:pPr>
              <w:spacing w:line="240" w:lineRule="auto"/>
              <w:rPr>
                <w:rFonts w:cs="Arial"/>
                <w:color w:val="595959" w:themeColor="text1" w:themeTint="A6"/>
                <w:lang w:val="es-ES"/>
              </w:rPr>
            </w:pPr>
            <w:r w:rsidRPr="000D1838">
              <w:rPr>
                <w:rFonts w:cs="Arial"/>
                <w:color w:val="595959" w:themeColor="text1" w:themeTint="A6"/>
                <w:lang w:val="es-ES"/>
              </w:rPr>
              <w:t>(Número de sitios de riesgo con acciones de vigilancia epidemiológica fitosanitaria de plagas y enfermedades cuarentenarias / Número de sitios</w:t>
            </w:r>
            <w:r>
              <w:rPr>
                <w:rFonts w:cs="Arial"/>
                <w:color w:val="595959" w:themeColor="text1" w:themeTint="A6"/>
                <w:lang w:val="es-ES"/>
              </w:rPr>
              <w:t xml:space="preserve"> </w:t>
            </w:r>
            <w:r w:rsidRPr="000D1838">
              <w:rPr>
                <w:rFonts w:cs="Arial"/>
                <w:color w:val="595959" w:themeColor="text1" w:themeTint="A6"/>
                <w:lang w:val="es-ES"/>
              </w:rPr>
              <w:t>de riesgo que requieren acciones de vigilancia epidemiológica fitosanitaria de plagas y enfermedades cuarentenarias) *100</w:t>
            </w:r>
          </w:p>
        </w:tc>
      </w:tr>
      <w:tr w:rsidR="00E81BA3" w:rsidRPr="00605B2D" w14:paraId="2C9BF84A" w14:textId="77777777" w:rsidTr="005C7B91">
        <w:trPr>
          <w:trHeight w:val="543"/>
        </w:trPr>
        <w:tc>
          <w:tcPr>
            <w:tcW w:w="854" w:type="pct"/>
            <w:shd w:val="clear" w:color="auto" w:fill="A6A6A6" w:themeFill="background1" w:themeFillShade="A6"/>
            <w:vAlign w:val="center"/>
          </w:tcPr>
          <w:p w14:paraId="485DF972"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83768F9" w14:textId="066B0AE4" w:rsidR="00E81BA3" w:rsidRPr="00605B2D" w:rsidRDefault="006244CF"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4" w:type="pct"/>
            <w:shd w:val="clear" w:color="auto" w:fill="A6A6A6" w:themeFill="background1" w:themeFillShade="A6"/>
            <w:vAlign w:val="center"/>
          </w:tcPr>
          <w:p w14:paraId="60C2FB23"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3295006" w14:textId="7C73FD30" w:rsidR="00E81BA3" w:rsidRPr="00605B2D" w:rsidRDefault="006244CF" w:rsidP="00EE17BE">
            <w:pPr>
              <w:spacing w:line="240" w:lineRule="auto"/>
              <w:jc w:val="center"/>
              <w:rPr>
                <w:rFonts w:cs="Arial"/>
                <w:color w:val="595959" w:themeColor="text1" w:themeTint="A6"/>
                <w:lang w:val="es-ES"/>
              </w:rPr>
            </w:pPr>
            <w:r w:rsidRPr="006244CF">
              <w:rPr>
                <w:rFonts w:cs="Arial"/>
                <w:color w:val="595959" w:themeColor="text1" w:themeTint="A6"/>
                <w:lang w:val="es-ES"/>
              </w:rPr>
              <w:t>48,437</w:t>
            </w:r>
          </w:p>
        </w:tc>
        <w:tc>
          <w:tcPr>
            <w:tcW w:w="1017" w:type="pct"/>
            <w:shd w:val="clear" w:color="auto" w:fill="A6A6A6" w:themeFill="background1" w:themeFillShade="A6"/>
            <w:vAlign w:val="center"/>
          </w:tcPr>
          <w:p w14:paraId="52EFB5A5"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51184F03" w14:textId="42B1A756" w:rsidR="00E81BA3" w:rsidRPr="00605B2D" w:rsidRDefault="006244CF" w:rsidP="00EE17BE">
            <w:pPr>
              <w:spacing w:line="240" w:lineRule="auto"/>
              <w:jc w:val="center"/>
              <w:rPr>
                <w:rFonts w:cs="Arial"/>
                <w:color w:val="595959" w:themeColor="text1" w:themeTint="A6"/>
                <w:lang w:val="es-ES"/>
              </w:rPr>
            </w:pPr>
            <w:r w:rsidRPr="006244CF">
              <w:rPr>
                <w:rFonts w:cs="Arial"/>
                <w:color w:val="595959" w:themeColor="text1" w:themeTint="A6"/>
                <w:lang w:val="es-ES"/>
              </w:rPr>
              <w:t>46,445</w:t>
            </w:r>
          </w:p>
        </w:tc>
      </w:tr>
      <w:tr w:rsidR="00E81BA3" w:rsidRPr="00605B2D" w14:paraId="5A1B6F03" w14:textId="77777777" w:rsidTr="005C7B91">
        <w:trPr>
          <w:trHeight w:val="624"/>
        </w:trPr>
        <w:tc>
          <w:tcPr>
            <w:tcW w:w="854" w:type="pct"/>
            <w:shd w:val="clear" w:color="auto" w:fill="A6A6A6" w:themeFill="background1" w:themeFillShade="A6"/>
            <w:vAlign w:val="center"/>
          </w:tcPr>
          <w:p w14:paraId="7690EC52"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0C703E5" w14:textId="02F55C5D" w:rsidR="00E81BA3" w:rsidRPr="00605B2D" w:rsidRDefault="006244CF" w:rsidP="00EE17B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DED36A4"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7056123C" w14:textId="2C498543" w:rsidR="00E81BA3" w:rsidRPr="00605B2D" w:rsidRDefault="00EE17BE" w:rsidP="00EE17BE">
            <w:pPr>
              <w:spacing w:line="240" w:lineRule="auto"/>
              <w:jc w:val="center"/>
              <w:rPr>
                <w:rFonts w:cs="Arial"/>
                <w:color w:val="595959" w:themeColor="text1" w:themeTint="A6"/>
                <w:lang w:val="es-ES"/>
              </w:rPr>
            </w:pPr>
            <w:r>
              <w:rPr>
                <w:rFonts w:cs="Arial"/>
                <w:color w:val="595959" w:themeColor="text1" w:themeTint="A6"/>
                <w:lang w:val="es-ES"/>
              </w:rPr>
              <w:t>23,275</w:t>
            </w:r>
          </w:p>
        </w:tc>
        <w:tc>
          <w:tcPr>
            <w:tcW w:w="1017" w:type="pct"/>
            <w:shd w:val="clear" w:color="auto" w:fill="A6A6A6" w:themeFill="background1" w:themeFillShade="A6"/>
            <w:vAlign w:val="center"/>
          </w:tcPr>
          <w:p w14:paraId="31066DC7"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5EAE2702" w14:textId="757A553A" w:rsidR="00E81BA3" w:rsidRPr="00605B2D" w:rsidRDefault="00EE17BE" w:rsidP="00EE17BE">
            <w:pPr>
              <w:spacing w:line="240" w:lineRule="auto"/>
              <w:jc w:val="center"/>
              <w:rPr>
                <w:rFonts w:cs="Arial"/>
                <w:color w:val="595959" w:themeColor="text1" w:themeTint="A6"/>
                <w:lang w:val="es-ES"/>
              </w:rPr>
            </w:pPr>
            <w:r w:rsidRPr="00055662">
              <w:rPr>
                <w:rFonts w:cs="Arial"/>
                <w:color w:val="595959" w:themeColor="text1" w:themeTint="A6"/>
                <w:lang w:val="es-ES"/>
              </w:rPr>
              <w:t>Ascendente</w:t>
            </w:r>
          </w:p>
        </w:tc>
      </w:tr>
      <w:tr w:rsidR="00E81BA3" w:rsidRPr="00605B2D" w14:paraId="3F17AA79" w14:textId="77777777" w:rsidTr="005C7B91">
        <w:trPr>
          <w:trHeight w:val="645"/>
        </w:trPr>
        <w:tc>
          <w:tcPr>
            <w:tcW w:w="854" w:type="pct"/>
            <w:shd w:val="clear" w:color="auto" w:fill="A6A6A6" w:themeFill="background1" w:themeFillShade="A6"/>
            <w:vAlign w:val="center"/>
          </w:tcPr>
          <w:p w14:paraId="697EA685"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3AC733C1" w14:textId="6CA0CC26" w:rsidR="00E81BA3" w:rsidRPr="00605B2D" w:rsidRDefault="006244CF" w:rsidP="00EE17B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7193B20"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DFDDD17" w14:textId="226E85A9" w:rsidR="00E81BA3" w:rsidRPr="00605B2D" w:rsidRDefault="006244CF" w:rsidP="00EE17BE">
            <w:pPr>
              <w:spacing w:line="240" w:lineRule="auto"/>
              <w:jc w:val="center"/>
              <w:rPr>
                <w:rFonts w:cs="Arial"/>
                <w:color w:val="595959" w:themeColor="text1" w:themeTint="A6"/>
                <w:lang w:val="es-ES"/>
              </w:rPr>
            </w:pPr>
            <w:r>
              <w:rPr>
                <w:rFonts w:cs="Arial"/>
                <w:color w:val="595959" w:themeColor="text1" w:themeTint="A6"/>
                <w:lang w:val="es-ES"/>
              </w:rPr>
              <w:t>96</w:t>
            </w:r>
            <w:r w:rsidR="00E81BA3" w:rsidRPr="00605B2D">
              <w:rPr>
                <w:rFonts w:cs="Arial"/>
                <w:color w:val="595959" w:themeColor="text1" w:themeTint="A6"/>
                <w:lang w:val="es-ES"/>
              </w:rPr>
              <w:t>%</w:t>
            </w:r>
          </w:p>
        </w:tc>
      </w:tr>
      <w:tr w:rsidR="005C7B91" w:rsidRPr="00605B2D" w14:paraId="311AD7BD" w14:textId="77777777" w:rsidTr="005A0A1A">
        <w:trPr>
          <w:trHeight w:val="645"/>
        </w:trPr>
        <w:tc>
          <w:tcPr>
            <w:tcW w:w="5000" w:type="pct"/>
            <w:gridSpan w:val="6"/>
            <w:shd w:val="clear" w:color="auto" w:fill="auto"/>
            <w:vAlign w:val="center"/>
          </w:tcPr>
          <w:p w14:paraId="62E66D29" w14:textId="77777777" w:rsidR="005C7B91" w:rsidRPr="002B2058" w:rsidRDefault="005C7B91" w:rsidP="005A0A1A">
            <w:pPr>
              <w:spacing w:line="240" w:lineRule="auto"/>
              <w:jc w:val="center"/>
              <w:rPr>
                <w:rFonts w:cs="Arial"/>
                <w:color w:val="595959" w:themeColor="text1" w:themeTint="A6"/>
                <w:lang w:val="es-ES"/>
              </w:rPr>
            </w:pPr>
            <w:r w:rsidRPr="002B2058">
              <w:rPr>
                <w:rFonts w:cs="Arial"/>
                <w:color w:val="595959" w:themeColor="text1" w:themeTint="A6"/>
                <w:u w:val="single"/>
                <w:lang w:val="es-ES"/>
              </w:rPr>
              <w:t>Grafica</w:t>
            </w:r>
            <w:r w:rsidRPr="002B2058">
              <w:rPr>
                <w:rFonts w:cs="Arial"/>
                <w:color w:val="595959" w:themeColor="text1" w:themeTint="A6"/>
                <w:lang w:val="es-ES"/>
              </w:rPr>
              <w:t>:</w:t>
            </w:r>
          </w:p>
          <w:p w14:paraId="60803269" w14:textId="47C90773" w:rsidR="005C7B91" w:rsidRDefault="002B2058" w:rsidP="005A0A1A">
            <w:pPr>
              <w:spacing w:line="240" w:lineRule="auto"/>
              <w:jc w:val="center"/>
              <w:rPr>
                <w:rFonts w:cs="Arial"/>
                <w:color w:val="595959" w:themeColor="text1" w:themeTint="A6"/>
                <w:lang w:val="es-ES"/>
              </w:rPr>
            </w:pPr>
            <w:r w:rsidRPr="002B2058">
              <w:rPr>
                <w:rFonts w:cs="Arial"/>
                <w:noProof/>
                <w:color w:val="595959" w:themeColor="text1" w:themeTint="A6"/>
              </w:rPr>
              <w:drawing>
                <wp:inline distT="0" distB="0" distL="0" distR="0" wp14:anchorId="6A650755" wp14:editId="2A1F4A3D">
                  <wp:extent cx="2499360" cy="1504950"/>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6205" b="4663"/>
                          <a:stretch/>
                        </pic:blipFill>
                        <pic:spPr bwMode="auto">
                          <a:xfrm>
                            <a:off x="0" y="0"/>
                            <a:ext cx="249936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A1A7CB" w14:textId="4FA864F0" w:rsidR="00E81BA3" w:rsidRDefault="00E81BA3" w:rsidP="00F070FC">
      <w:pPr>
        <w:spacing w:after="0"/>
      </w:pPr>
    </w:p>
    <w:p w14:paraId="58D0E0ED" w14:textId="29DCC38D" w:rsidR="00E81BA3" w:rsidRPr="00E81BA3" w:rsidRDefault="00EE17BE" w:rsidP="00EE17BE">
      <w:pPr>
        <w:pStyle w:val="Prrafodelista"/>
        <w:numPr>
          <w:ilvl w:val="0"/>
          <w:numId w:val="19"/>
        </w:numPr>
        <w:rPr>
          <w:b/>
          <w:lang w:val="es-ES"/>
        </w:rPr>
      </w:pPr>
      <w:r w:rsidRPr="00EE17BE">
        <w:rPr>
          <w:b/>
          <w:lang w:val="es-ES"/>
        </w:rPr>
        <w:t>Porcentaje de cobertura de sitios con acciones de vigilancia epidemiológica de riesgos zoosanitarios no controlados.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1BA3" w:rsidRPr="00605B2D" w14:paraId="073F37D1" w14:textId="77777777" w:rsidTr="005C7B91">
        <w:trPr>
          <w:trHeight w:val="415"/>
        </w:trPr>
        <w:tc>
          <w:tcPr>
            <w:tcW w:w="854" w:type="pct"/>
            <w:shd w:val="clear" w:color="auto" w:fill="A6A6A6" w:themeFill="background1" w:themeFillShade="A6"/>
            <w:vAlign w:val="center"/>
          </w:tcPr>
          <w:p w14:paraId="6051DC6E"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F825D39" w14:textId="16EEBB74" w:rsidR="00E81BA3" w:rsidRPr="00605B2D" w:rsidRDefault="005B789E" w:rsidP="005B789E">
            <w:pPr>
              <w:spacing w:line="240" w:lineRule="auto"/>
              <w:rPr>
                <w:rFonts w:cs="Arial"/>
                <w:color w:val="595959" w:themeColor="text1" w:themeTint="A6"/>
                <w:lang w:val="es-ES"/>
              </w:rPr>
            </w:pPr>
            <w:r w:rsidRPr="005B789E">
              <w:rPr>
                <w:rFonts w:cs="Arial"/>
                <w:color w:val="595959" w:themeColor="text1" w:themeTint="A6"/>
                <w:lang w:val="es-ES"/>
              </w:rPr>
              <w:t>Mide la cobertura de la vigilancia epidemiológica en los sitios en los que es necesaria para el mantenimiento de los reconocimientos como libres</w:t>
            </w:r>
            <w:r>
              <w:rPr>
                <w:rFonts w:cs="Arial"/>
                <w:color w:val="595959" w:themeColor="text1" w:themeTint="A6"/>
                <w:lang w:val="es-ES"/>
              </w:rPr>
              <w:t xml:space="preserve"> </w:t>
            </w:r>
            <w:r w:rsidRPr="005B789E">
              <w:rPr>
                <w:rFonts w:cs="Arial"/>
                <w:color w:val="595959" w:themeColor="text1" w:themeTint="A6"/>
                <w:lang w:val="es-ES"/>
              </w:rPr>
              <w:t>de plagas y enfermedades cuarentenarias</w:t>
            </w:r>
          </w:p>
        </w:tc>
      </w:tr>
      <w:tr w:rsidR="00E81BA3" w:rsidRPr="00605B2D" w14:paraId="34396B1D" w14:textId="77777777" w:rsidTr="005C7B91">
        <w:trPr>
          <w:trHeight w:val="563"/>
        </w:trPr>
        <w:tc>
          <w:tcPr>
            <w:tcW w:w="854" w:type="pct"/>
            <w:shd w:val="clear" w:color="auto" w:fill="A6A6A6" w:themeFill="background1" w:themeFillShade="A6"/>
            <w:vAlign w:val="center"/>
          </w:tcPr>
          <w:p w14:paraId="1F4CF3D1"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46" w:type="pct"/>
            <w:gridSpan w:val="5"/>
            <w:shd w:val="clear" w:color="auto" w:fill="auto"/>
            <w:vAlign w:val="center"/>
          </w:tcPr>
          <w:p w14:paraId="663256D1" w14:textId="7FB1ED35" w:rsidR="00E81BA3" w:rsidRPr="00605B2D" w:rsidRDefault="005B789E" w:rsidP="005B789E">
            <w:pPr>
              <w:spacing w:line="240" w:lineRule="auto"/>
              <w:rPr>
                <w:rFonts w:cs="Arial"/>
                <w:color w:val="595959" w:themeColor="text1" w:themeTint="A6"/>
                <w:lang w:val="es-ES"/>
              </w:rPr>
            </w:pPr>
            <w:r w:rsidRPr="005B789E">
              <w:rPr>
                <w:rFonts w:cs="Arial"/>
                <w:color w:val="595959" w:themeColor="text1" w:themeTint="A6"/>
                <w:lang w:val="es-ES"/>
              </w:rPr>
              <w:t>(Número de sitios con acciones de vigilancia epidemiológica zoosanitaria activa de enfermedades y plagas en animales terrestres/Número de</w:t>
            </w:r>
            <w:r>
              <w:rPr>
                <w:rFonts w:cs="Arial"/>
                <w:color w:val="595959" w:themeColor="text1" w:themeTint="A6"/>
                <w:lang w:val="es-ES"/>
              </w:rPr>
              <w:t xml:space="preserve"> </w:t>
            </w:r>
            <w:r w:rsidRPr="005B789E">
              <w:rPr>
                <w:rFonts w:cs="Arial"/>
                <w:color w:val="595959" w:themeColor="text1" w:themeTint="A6"/>
                <w:lang w:val="es-ES"/>
              </w:rPr>
              <w:t>sitios de riesgo que requieren acciones de vigilancia epidemiológica zoosanitaria activa de plagas y enfermedades en animales terrestres)*100</w:t>
            </w:r>
          </w:p>
        </w:tc>
      </w:tr>
      <w:tr w:rsidR="00E81BA3" w:rsidRPr="00605B2D" w14:paraId="67637F19" w14:textId="77777777" w:rsidTr="005C7B91">
        <w:trPr>
          <w:trHeight w:val="543"/>
        </w:trPr>
        <w:tc>
          <w:tcPr>
            <w:tcW w:w="854" w:type="pct"/>
            <w:shd w:val="clear" w:color="auto" w:fill="A6A6A6" w:themeFill="background1" w:themeFillShade="A6"/>
            <w:vAlign w:val="center"/>
          </w:tcPr>
          <w:p w14:paraId="19CF138D"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82DBDCC" w14:textId="447F8720" w:rsidR="00E81BA3" w:rsidRPr="00605B2D" w:rsidRDefault="005B789E"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4" w:type="pct"/>
            <w:shd w:val="clear" w:color="auto" w:fill="A6A6A6" w:themeFill="background1" w:themeFillShade="A6"/>
            <w:vAlign w:val="center"/>
          </w:tcPr>
          <w:p w14:paraId="4DD71014"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E90A85B" w14:textId="39B0BAA4" w:rsidR="00E81BA3" w:rsidRPr="00605B2D" w:rsidRDefault="005B789E" w:rsidP="00EE17BE">
            <w:pPr>
              <w:spacing w:line="240" w:lineRule="auto"/>
              <w:jc w:val="center"/>
              <w:rPr>
                <w:rFonts w:cs="Arial"/>
                <w:color w:val="595959" w:themeColor="text1" w:themeTint="A6"/>
                <w:lang w:val="es-ES"/>
              </w:rPr>
            </w:pPr>
            <w:r>
              <w:rPr>
                <w:rFonts w:cs="Arial"/>
                <w:color w:val="595959" w:themeColor="text1" w:themeTint="A6"/>
                <w:lang w:val="es-ES"/>
              </w:rPr>
              <w:t>8,150</w:t>
            </w:r>
          </w:p>
        </w:tc>
        <w:tc>
          <w:tcPr>
            <w:tcW w:w="1017" w:type="pct"/>
            <w:shd w:val="clear" w:color="auto" w:fill="A6A6A6" w:themeFill="background1" w:themeFillShade="A6"/>
            <w:vAlign w:val="center"/>
          </w:tcPr>
          <w:p w14:paraId="1E9783C7"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35A71F2B" w14:textId="1018DB4E" w:rsidR="00E81BA3" w:rsidRPr="00605B2D" w:rsidRDefault="00EE17BE" w:rsidP="00EE17BE">
            <w:pPr>
              <w:spacing w:line="240" w:lineRule="auto"/>
              <w:jc w:val="center"/>
              <w:rPr>
                <w:rFonts w:cs="Arial"/>
                <w:color w:val="595959" w:themeColor="text1" w:themeTint="A6"/>
                <w:lang w:val="es-ES"/>
              </w:rPr>
            </w:pPr>
            <w:r>
              <w:rPr>
                <w:rFonts w:cs="Arial"/>
                <w:color w:val="595959" w:themeColor="text1" w:themeTint="A6"/>
                <w:lang w:val="es-ES"/>
              </w:rPr>
              <w:t>8,105</w:t>
            </w:r>
          </w:p>
        </w:tc>
      </w:tr>
      <w:tr w:rsidR="00E81BA3" w:rsidRPr="00605B2D" w14:paraId="7010A1A1" w14:textId="77777777" w:rsidTr="005C7B91">
        <w:trPr>
          <w:trHeight w:val="624"/>
        </w:trPr>
        <w:tc>
          <w:tcPr>
            <w:tcW w:w="854" w:type="pct"/>
            <w:shd w:val="clear" w:color="auto" w:fill="A6A6A6" w:themeFill="background1" w:themeFillShade="A6"/>
            <w:vAlign w:val="center"/>
          </w:tcPr>
          <w:p w14:paraId="6F0FD10C"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CD3B9F0" w14:textId="3872BDDA" w:rsidR="00E81BA3" w:rsidRPr="00605B2D" w:rsidRDefault="005B789E" w:rsidP="00EE17B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190FA56"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1E0A063" w14:textId="6A2379FA" w:rsidR="00E81BA3" w:rsidRPr="00605B2D" w:rsidRDefault="00EE17BE" w:rsidP="00EE17BE">
            <w:pPr>
              <w:spacing w:line="240" w:lineRule="auto"/>
              <w:jc w:val="center"/>
              <w:rPr>
                <w:rFonts w:cs="Arial"/>
                <w:color w:val="595959" w:themeColor="text1" w:themeTint="A6"/>
                <w:lang w:val="es-ES"/>
              </w:rPr>
            </w:pPr>
            <w:r>
              <w:rPr>
                <w:rFonts w:cs="Arial"/>
                <w:color w:val="595959" w:themeColor="text1" w:themeTint="A6"/>
                <w:lang w:val="es-ES"/>
              </w:rPr>
              <w:t>3,343</w:t>
            </w:r>
          </w:p>
        </w:tc>
        <w:tc>
          <w:tcPr>
            <w:tcW w:w="1017" w:type="pct"/>
            <w:shd w:val="clear" w:color="auto" w:fill="A6A6A6" w:themeFill="background1" w:themeFillShade="A6"/>
            <w:vAlign w:val="center"/>
          </w:tcPr>
          <w:p w14:paraId="0175EC95"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401B1D9" w14:textId="56784BFE" w:rsidR="00E81BA3" w:rsidRPr="00605B2D" w:rsidRDefault="005B789E" w:rsidP="00EE17BE">
            <w:pPr>
              <w:spacing w:line="240" w:lineRule="auto"/>
              <w:jc w:val="center"/>
              <w:rPr>
                <w:rFonts w:cs="Arial"/>
                <w:color w:val="595959" w:themeColor="text1" w:themeTint="A6"/>
                <w:lang w:val="es-ES"/>
              </w:rPr>
            </w:pPr>
            <w:r w:rsidRPr="00055662">
              <w:rPr>
                <w:rFonts w:cs="Arial"/>
                <w:color w:val="595959" w:themeColor="text1" w:themeTint="A6"/>
                <w:lang w:val="es-ES"/>
              </w:rPr>
              <w:t>Ascendente</w:t>
            </w:r>
          </w:p>
        </w:tc>
      </w:tr>
      <w:tr w:rsidR="00E81BA3" w:rsidRPr="00605B2D" w14:paraId="0B557906" w14:textId="77777777" w:rsidTr="005C7B91">
        <w:trPr>
          <w:trHeight w:val="645"/>
        </w:trPr>
        <w:tc>
          <w:tcPr>
            <w:tcW w:w="854" w:type="pct"/>
            <w:shd w:val="clear" w:color="auto" w:fill="A6A6A6" w:themeFill="background1" w:themeFillShade="A6"/>
            <w:vAlign w:val="center"/>
          </w:tcPr>
          <w:p w14:paraId="491593FD"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5BDB21C2" w14:textId="2E1396DE" w:rsidR="00E81BA3" w:rsidRPr="00605B2D" w:rsidRDefault="005B789E" w:rsidP="00EE17B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0AAE8F2"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37B73ABF" w14:textId="4EE6F1DD" w:rsidR="00E81BA3" w:rsidRPr="00605B2D" w:rsidRDefault="00EE17BE" w:rsidP="00EE17BE">
            <w:pPr>
              <w:spacing w:line="240" w:lineRule="auto"/>
              <w:jc w:val="center"/>
              <w:rPr>
                <w:rFonts w:cs="Arial"/>
                <w:color w:val="595959" w:themeColor="text1" w:themeTint="A6"/>
                <w:lang w:val="es-ES"/>
              </w:rPr>
            </w:pPr>
            <w:r>
              <w:rPr>
                <w:rFonts w:cs="Arial"/>
                <w:color w:val="595959" w:themeColor="text1" w:themeTint="A6"/>
                <w:lang w:val="es-ES"/>
              </w:rPr>
              <w:t>99</w:t>
            </w:r>
            <w:r w:rsidR="00E81BA3" w:rsidRPr="00605B2D">
              <w:rPr>
                <w:rFonts w:cs="Arial"/>
                <w:color w:val="595959" w:themeColor="text1" w:themeTint="A6"/>
                <w:lang w:val="es-ES"/>
              </w:rPr>
              <w:t>%</w:t>
            </w:r>
          </w:p>
        </w:tc>
      </w:tr>
      <w:tr w:rsidR="005C7B91" w:rsidRPr="00605B2D" w14:paraId="31E587A7" w14:textId="77777777" w:rsidTr="005A0A1A">
        <w:trPr>
          <w:trHeight w:val="645"/>
        </w:trPr>
        <w:tc>
          <w:tcPr>
            <w:tcW w:w="5000" w:type="pct"/>
            <w:gridSpan w:val="6"/>
            <w:shd w:val="clear" w:color="auto" w:fill="auto"/>
            <w:vAlign w:val="center"/>
          </w:tcPr>
          <w:p w14:paraId="3666C165" w14:textId="77777777" w:rsidR="005C7B91" w:rsidRPr="009E7383" w:rsidRDefault="005C7B91" w:rsidP="005A0A1A">
            <w:pPr>
              <w:spacing w:line="240" w:lineRule="auto"/>
              <w:jc w:val="center"/>
              <w:rPr>
                <w:rFonts w:cs="Arial"/>
                <w:color w:val="595959" w:themeColor="text1" w:themeTint="A6"/>
                <w:lang w:val="es-ES"/>
              </w:rPr>
            </w:pPr>
            <w:r w:rsidRPr="009E7383">
              <w:rPr>
                <w:rFonts w:cs="Arial"/>
                <w:color w:val="595959" w:themeColor="text1" w:themeTint="A6"/>
                <w:u w:val="single"/>
                <w:lang w:val="es-ES"/>
              </w:rPr>
              <w:t>Grafica</w:t>
            </w:r>
            <w:r w:rsidRPr="009E7383">
              <w:rPr>
                <w:rFonts w:cs="Arial"/>
                <w:color w:val="595959" w:themeColor="text1" w:themeTint="A6"/>
                <w:lang w:val="es-ES"/>
              </w:rPr>
              <w:t>:</w:t>
            </w:r>
          </w:p>
          <w:p w14:paraId="2D26505B" w14:textId="4AF6A5D4" w:rsidR="005C7B91" w:rsidRDefault="002B2058" w:rsidP="002B2058">
            <w:pPr>
              <w:spacing w:line="240" w:lineRule="auto"/>
              <w:jc w:val="center"/>
              <w:rPr>
                <w:rFonts w:cs="Arial"/>
                <w:color w:val="595959" w:themeColor="text1" w:themeTint="A6"/>
                <w:lang w:val="es-ES"/>
              </w:rPr>
            </w:pPr>
            <w:r w:rsidRPr="009E7383">
              <w:rPr>
                <w:rFonts w:cs="Arial"/>
                <w:noProof/>
                <w:color w:val="595959" w:themeColor="text1" w:themeTint="A6"/>
              </w:rPr>
              <w:drawing>
                <wp:inline distT="0" distB="0" distL="0" distR="0" wp14:anchorId="4BF55EBB" wp14:editId="4A30BFE8">
                  <wp:extent cx="2499360" cy="1485900"/>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6771" b="5227"/>
                          <a:stretch/>
                        </pic:blipFill>
                        <pic:spPr bwMode="auto">
                          <a:xfrm>
                            <a:off x="0" y="0"/>
                            <a:ext cx="2499360" cy="1485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9A1E39" w14:textId="77777777" w:rsidR="005C7B91" w:rsidRDefault="005C7B91" w:rsidP="00F070FC">
      <w:pPr>
        <w:spacing w:after="0"/>
      </w:pPr>
    </w:p>
    <w:p w14:paraId="55B0F606" w14:textId="6D2F3FD2" w:rsidR="00E81BA3" w:rsidRPr="00E81BA3" w:rsidRDefault="005B789E" w:rsidP="005B789E">
      <w:pPr>
        <w:pStyle w:val="Prrafodelista"/>
        <w:numPr>
          <w:ilvl w:val="0"/>
          <w:numId w:val="19"/>
        </w:numPr>
        <w:rPr>
          <w:b/>
          <w:lang w:val="es-ES"/>
        </w:rPr>
      </w:pPr>
      <w:r w:rsidRPr="005B789E">
        <w:rPr>
          <w:b/>
          <w:lang w:val="es-ES"/>
        </w:rPr>
        <w:t>Porcentaje de inspecciones de cargamentos Fito zoosanitarios</w:t>
      </w:r>
      <w:r w:rsidR="00E81BA3" w:rsidRPr="00E81BA3">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1BA3" w:rsidRPr="00605B2D" w14:paraId="31C5FE4F" w14:textId="77777777" w:rsidTr="005C7B91">
        <w:trPr>
          <w:trHeight w:val="415"/>
        </w:trPr>
        <w:tc>
          <w:tcPr>
            <w:tcW w:w="854" w:type="pct"/>
            <w:shd w:val="clear" w:color="auto" w:fill="A6A6A6" w:themeFill="background1" w:themeFillShade="A6"/>
            <w:vAlign w:val="center"/>
          </w:tcPr>
          <w:p w14:paraId="00DB2A03"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2E762CB" w14:textId="4F23F189" w:rsidR="00E81BA3" w:rsidRPr="00605B2D" w:rsidRDefault="005C7B91" w:rsidP="005C7B91">
            <w:pPr>
              <w:spacing w:line="240" w:lineRule="auto"/>
              <w:rPr>
                <w:rFonts w:cs="Arial"/>
                <w:color w:val="595959" w:themeColor="text1" w:themeTint="A6"/>
                <w:lang w:val="es-ES"/>
              </w:rPr>
            </w:pPr>
            <w:r w:rsidRPr="005C7B91">
              <w:rPr>
                <w:rFonts w:cs="Arial"/>
                <w:color w:val="595959" w:themeColor="text1" w:themeTint="A6"/>
                <w:lang w:val="es-ES"/>
              </w:rPr>
              <w:t>Mide el porcentaje de inspecciones llevadas a cabo en los puntos de verificación e inspección interna e itinerante de cargamentos agropecuarios</w:t>
            </w:r>
            <w:r>
              <w:rPr>
                <w:rFonts w:cs="Arial"/>
                <w:color w:val="595959" w:themeColor="text1" w:themeTint="A6"/>
                <w:lang w:val="es-ES"/>
              </w:rPr>
              <w:t xml:space="preserve"> </w:t>
            </w:r>
            <w:r w:rsidRPr="005C7B91">
              <w:rPr>
                <w:rFonts w:cs="Arial"/>
                <w:color w:val="595959" w:themeColor="text1" w:themeTint="A6"/>
                <w:lang w:val="es-ES"/>
              </w:rPr>
              <w:t>y vehículos particulares.</w:t>
            </w:r>
          </w:p>
        </w:tc>
      </w:tr>
      <w:tr w:rsidR="00E81BA3" w:rsidRPr="00605B2D" w14:paraId="433459B8" w14:textId="77777777" w:rsidTr="005C7B91">
        <w:trPr>
          <w:trHeight w:val="563"/>
        </w:trPr>
        <w:tc>
          <w:tcPr>
            <w:tcW w:w="854" w:type="pct"/>
            <w:shd w:val="clear" w:color="auto" w:fill="A6A6A6" w:themeFill="background1" w:themeFillShade="A6"/>
            <w:vAlign w:val="center"/>
          </w:tcPr>
          <w:p w14:paraId="13B9E5C2"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DAFFAC6" w14:textId="49380A81" w:rsidR="00E81BA3" w:rsidRPr="00605B2D" w:rsidRDefault="005C7B91" w:rsidP="005C7B91">
            <w:pPr>
              <w:spacing w:line="240" w:lineRule="auto"/>
              <w:rPr>
                <w:rFonts w:cs="Arial"/>
                <w:color w:val="595959" w:themeColor="text1" w:themeTint="A6"/>
                <w:lang w:val="es-ES"/>
              </w:rPr>
            </w:pPr>
            <w:r w:rsidRPr="005C7B91">
              <w:rPr>
                <w:rFonts w:cs="Arial"/>
                <w:color w:val="595959" w:themeColor="text1" w:themeTint="A6"/>
                <w:lang w:val="es-ES"/>
              </w:rPr>
              <w:t>(Número de inspecciones de cargamentos Fito zoosanitarias realizadas/ Número de inspecciones de cargamentos Fito zoosanitarias</w:t>
            </w:r>
            <w:r>
              <w:rPr>
                <w:rFonts w:cs="Arial"/>
                <w:color w:val="595959" w:themeColor="text1" w:themeTint="A6"/>
                <w:lang w:val="es-ES"/>
              </w:rPr>
              <w:t xml:space="preserve"> programadas</w:t>
            </w:r>
            <w:r w:rsidRPr="005C7B91">
              <w:rPr>
                <w:rFonts w:cs="Arial"/>
                <w:color w:val="595959" w:themeColor="text1" w:themeTint="A6"/>
                <w:lang w:val="es-ES"/>
              </w:rPr>
              <w:t>)*100</w:t>
            </w:r>
          </w:p>
        </w:tc>
      </w:tr>
      <w:tr w:rsidR="00E81BA3" w:rsidRPr="00605B2D" w14:paraId="01AF2576" w14:textId="77777777" w:rsidTr="005C7B91">
        <w:trPr>
          <w:trHeight w:val="543"/>
        </w:trPr>
        <w:tc>
          <w:tcPr>
            <w:tcW w:w="854" w:type="pct"/>
            <w:shd w:val="clear" w:color="auto" w:fill="A6A6A6" w:themeFill="background1" w:themeFillShade="A6"/>
            <w:vAlign w:val="center"/>
          </w:tcPr>
          <w:p w14:paraId="4A62AEE0"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6DBA8B5" w14:textId="05344025" w:rsidR="00E81BA3" w:rsidRPr="00605B2D" w:rsidRDefault="005C7B91" w:rsidP="00EE17BE">
            <w:pPr>
              <w:spacing w:line="240" w:lineRule="auto"/>
              <w:jc w:val="center"/>
              <w:rPr>
                <w:rFonts w:cs="Arial"/>
                <w:color w:val="595959" w:themeColor="text1" w:themeTint="A6"/>
                <w:lang w:val="es-ES"/>
              </w:rPr>
            </w:pPr>
            <w:r>
              <w:rPr>
                <w:rFonts w:cs="Arial"/>
                <w:color w:val="595959" w:themeColor="text1" w:themeTint="A6"/>
                <w:lang w:val="es-ES"/>
              </w:rPr>
              <w:t>2017</w:t>
            </w:r>
          </w:p>
        </w:tc>
        <w:tc>
          <w:tcPr>
            <w:tcW w:w="974" w:type="pct"/>
            <w:shd w:val="clear" w:color="auto" w:fill="A6A6A6" w:themeFill="background1" w:themeFillShade="A6"/>
            <w:vAlign w:val="center"/>
          </w:tcPr>
          <w:p w14:paraId="73E3FFB8"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CD61921" w14:textId="278A297A" w:rsidR="00E81BA3" w:rsidRPr="00605B2D" w:rsidRDefault="0056101D" w:rsidP="00EE17BE">
            <w:pPr>
              <w:spacing w:line="240" w:lineRule="auto"/>
              <w:jc w:val="center"/>
              <w:rPr>
                <w:rFonts w:cs="Arial"/>
                <w:color w:val="595959" w:themeColor="text1" w:themeTint="A6"/>
                <w:lang w:val="es-ES"/>
              </w:rPr>
            </w:pPr>
            <w:r>
              <w:rPr>
                <w:rFonts w:cs="Arial"/>
                <w:color w:val="595959" w:themeColor="text1" w:themeTint="A6"/>
                <w:lang w:val="es-ES"/>
              </w:rPr>
              <w:t>381,949</w:t>
            </w:r>
          </w:p>
        </w:tc>
        <w:tc>
          <w:tcPr>
            <w:tcW w:w="1017" w:type="pct"/>
            <w:shd w:val="clear" w:color="auto" w:fill="A6A6A6" w:themeFill="background1" w:themeFillShade="A6"/>
            <w:vAlign w:val="center"/>
          </w:tcPr>
          <w:p w14:paraId="0C8EAE08" w14:textId="77777777" w:rsidR="00E81BA3" w:rsidRPr="00605B2D" w:rsidRDefault="00E81BA3" w:rsidP="00EE17B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58B70E5F" w14:textId="5BD0A73B" w:rsidR="00E81BA3" w:rsidRPr="00605B2D" w:rsidRDefault="0056101D" w:rsidP="00EE17BE">
            <w:pPr>
              <w:spacing w:line="240" w:lineRule="auto"/>
              <w:jc w:val="center"/>
              <w:rPr>
                <w:rFonts w:cs="Arial"/>
                <w:color w:val="595959" w:themeColor="text1" w:themeTint="A6"/>
                <w:lang w:val="es-ES"/>
              </w:rPr>
            </w:pPr>
            <w:r>
              <w:rPr>
                <w:rFonts w:cs="Arial"/>
                <w:color w:val="595959" w:themeColor="text1" w:themeTint="A6"/>
                <w:lang w:val="es-ES"/>
              </w:rPr>
              <w:t>313,800</w:t>
            </w:r>
          </w:p>
        </w:tc>
      </w:tr>
      <w:tr w:rsidR="00E81BA3" w:rsidRPr="00605B2D" w14:paraId="1C3EB826" w14:textId="77777777" w:rsidTr="005C7B91">
        <w:trPr>
          <w:trHeight w:val="624"/>
        </w:trPr>
        <w:tc>
          <w:tcPr>
            <w:tcW w:w="854" w:type="pct"/>
            <w:shd w:val="clear" w:color="auto" w:fill="A6A6A6" w:themeFill="background1" w:themeFillShade="A6"/>
            <w:vAlign w:val="center"/>
          </w:tcPr>
          <w:p w14:paraId="373CD644"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3F4C39A" w14:textId="2A3CA686" w:rsidR="00E81BA3" w:rsidRPr="00605B2D" w:rsidRDefault="005C7B91" w:rsidP="00EE17B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000ADB5"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4514CC86" w14:textId="06617946" w:rsidR="00E81BA3" w:rsidRPr="00605B2D" w:rsidRDefault="005C7B91" w:rsidP="00EE17BE">
            <w:pPr>
              <w:spacing w:line="240" w:lineRule="auto"/>
              <w:jc w:val="center"/>
              <w:rPr>
                <w:rFonts w:cs="Arial"/>
                <w:color w:val="595959" w:themeColor="text1" w:themeTint="A6"/>
                <w:lang w:val="es-ES"/>
              </w:rPr>
            </w:pPr>
            <w:r w:rsidRPr="005C7B91">
              <w:rPr>
                <w:rFonts w:cs="Arial"/>
                <w:color w:val="595959" w:themeColor="text1" w:themeTint="A6"/>
                <w:lang w:val="es-ES"/>
              </w:rPr>
              <w:t>272</w:t>
            </w:r>
            <w:r>
              <w:rPr>
                <w:rFonts w:cs="Arial"/>
                <w:color w:val="595959" w:themeColor="text1" w:themeTint="A6"/>
                <w:lang w:val="es-ES"/>
              </w:rPr>
              <w:t>,</w:t>
            </w:r>
            <w:r w:rsidRPr="005C7B91">
              <w:rPr>
                <w:rFonts w:cs="Arial"/>
                <w:color w:val="595959" w:themeColor="text1" w:themeTint="A6"/>
                <w:lang w:val="es-ES"/>
              </w:rPr>
              <w:t>679</w:t>
            </w:r>
          </w:p>
        </w:tc>
        <w:tc>
          <w:tcPr>
            <w:tcW w:w="1017" w:type="pct"/>
            <w:shd w:val="clear" w:color="auto" w:fill="A6A6A6" w:themeFill="background1" w:themeFillShade="A6"/>
            <w:vAlign w:val="center"/>
          </w:tcPr>
          <w:p w14:paraId="49F70D5E" w14:textId="77777777" w:rsidR="00E81BA3" w:rsidRPr="00605B2D" w:rsidRDefault="00E81BA3" w:rsidP="00EE17BE">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25C89D13" w14:textId="1CA0786C" w:rsidR="00E81BA3" w:rsidRPr="00605B2D" w:rsidRDefault="005C7B91" w:rsidP="00EE17BE">
            <w:pPr>
              <w:spacing w:line="240" w:lineRule="auto"/>
              <w:jc w:val="center"/>
              <w:rPr>
                <w:rFonts w:cs="Arial"/>
                <w:color w:val="595959" w:themeColor="text1" w:themeTint="A6"/>
                <w:lang w:val="es-ES"/>
              </w:rPr>
            </w:pPr>
            <w:r w:rsidRPr="00055662">
              <w:rPr>
                <w:rFonts w:cs="Arial"/>
                <w:color w:val="595959" w:themeColor="text1" w:themeTint="A6"/>
                <w:lang w:val="es-ES"/>
              </w:rPr>
              <w:t>Ascendente</w:t>
            </w:r>
          </w:p>
        </w:tc>
      </w:tr>
      <w:tr w:rsidR="005C7B91" w:rsidRPr="00605B2D" w14:paraId="5B46C078" w14:textId="77777777" w:rsidTr="005C7B91">
        <w:trPr>
          <w:trHeight w:val="645"/>
        </w:trPr>
        <w:tc>
          <w:tcPr>
            <w:tcW w:w="854" w:type="pct"/>
            <w:shd w:val="clear" w:color="auto" w:fill="A6A6A6" w:themeFill="background1" w:themeFillShade="A6"/>
            <w:vAlign w:val="center"/>
          </w:tcPr>
          <w:p w14:paraId="2D2B3FE8" w14:textId="77777777" w:rsidR="005C7B91" w:rsidRPr="00605B2D" w:rsidRDefault="005C7B91" w:rsidP="005C7B9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F3F604D" w14:textId="6745F5D4" w:rsidR="005C7B91" w:rsidRPr="00605B2D" w:rsidRDefault="005C7B91" w:rsidP="005C7B91">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D5E4C93" w14:textId="77777777" w:rsidR="005C7B91" w:rsidRPr="00605B2D" w:rsidRDefault="005C7B91" w:rsidP="005C7B9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5ACA51A" w14:textId="20A8847B" w:rsidR="005C7B91" w:rsidRPr="00605B2D" w:rsidRDefault="005C7B91" w:rsidP="005C7B91">
            <w:pPr>
              <w:spacing w:line="240" w:lineRule="auto"/>
              <w:jc w:val="center"/>
              <w:rPr>
                <w:rFonts w:cs="Arial"/>
                <w:color w:val="595959" w:themeColor="text1" w:themeTint="A6"/>
                <w:lang w:val="es-ES"/>
              </w:rPr>
            </w:pPr>
            <w:r>
              <w:rPr>
                <w:rFonts w:cs="Arial"/>
                <w:color w:val="595959" w:themeColor="text1" w:themeTint="A6"/>
                <w:lang w:val="es-ES"/>
              </w:rPr>
              <w:t>82</w:t>
            </w:r>
            <w:r w:rsidRPr="00605B2D">
              <w:rPr>
                <w:rFonts w:cs="Arial"/>
                <w:color w:val="595959" w:themeColor="text1" w:themeTint="A6"/>
                <w:lang w:val="es-ES"/>
              </w:rPr>
              <w:t>%</w:t>
            </w:r>
          </w:p>
        </w:tc>
      </w:tr>
      <w:tr w:rsidR="005C7B91" w:rsidRPr="00605B2D" w14:paraId="2FC53B4A" w14:textId="77777777" w:rsidTr="005A0A1A">
        <w:trPr>
          <w:trHeight w:val="645"/>
        </w:trPr>
        <w:tc>
          <w:tcPr>
            <w:tcW w:w="5000" w:type="pct"/>
            <w:gridSpan w:val="6"/>
            <w:shd w:val="clear" w:color="auto" w:fill="auto"/>
            <w:vAlign w:val="center"/>
          </w:tcPr>
          <w:p w14:paraId="34CFB672" w14:textId="77777777" w:rsidR="005C7B91" w:rsidRPr="00B57992" w:rsidRDefault="005C7B91" w:rsidP="005A0A1A">
            <w:pPr>
              <w:spacing w:line="240" w:lineRule="auto"/>
              <w:jc w:val="center"/>
              <w:rPr>
                <w:rFonts w:cs="Arial"/>
                <w:color w:val="595959" w:themeColor="text1" w:themeTint="A6"/>
                <w:lang w:val="es-ES"/>
              </w:rPr>
            </w:pPr>
            <w:r w:rsidRPr="00B57992">
              <w:rPr>
                <w:rFonts w:cs="Arial"/>
                <w:color w:val="595959" w:themeColor="text1" w:themeTint="A6"/>
                <w:u w:val="single"/>
                <w:lang w:val="es-ES"/>
              </w:rPr>
              <w:t>Grafica</w:t>
            </w:r>
            <w:r w:rsidRPr="00B57992">
              <w:rPr>
                <w:rFonts w:cs="Arial"/>
                <w:color w:val="595959" w:themeColor="text1" w:themeTint="A6"/>
                <w:lang w:val="es-ES"/>
              </w:rPr>
              <w:t>:</w:t>
            </w:r>
          </w:p>
          <w:p w14:paraId="7DAB4D66" w14:textId="6E5282CC" w:rsidR="005C7B91" w:rsidRDefault="00B57992" w:rsidP="005A0A1A">
            <w:pPr>
              <w:spacing w:line="240" w:lineRule="auto"/>
              <w:jc w:val="center"/>
              <w:rPr>
                <w:rFonts w:cs="Arial"/>
                <w:color w:val="595959" w:themeColor="text1" w:themeTint="A6"/>
                <w:lang w:val="es-ES"/>
              </w:rPr>
            </w:pPr>
            <w:r w:rsidRPr="00B57992">
              <w:rPr>
                <w:rFonts w:cs="Arial"/>
                <w:noProof/>
                <w:color w:val="595959" w:themeColor="text1" w:themeTint="A6"/>
              </w:rPr>
              <w:drawing>
                <wp:inline distT="0" distB="0" distL="0" distR="0" wp14:anchorId="7809142F" wp14:editId="45D26041">
                  <wp:extent cx="3237230" cy="1428750"/>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11284" b="4098"/>
                          <a:stretch/>
                        </pic:blipFill>
                        <pic:spPr bwMode="auto">
                          <a:xfrm>
                            <a:off x="0" y="0"/>
                            <a:ext cx="3237230" cy="1428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66FCCA" w14:textId="77777777" w:rsidR="005C7B91" w:rsidRDefault="005C7B91" w:rsidP="00F070FC">
      <w:pPr>
        <w:spacing w:after="0"/>
      </w:pPr>
    </w:p>
    <w:p w14:paraId="4EA1C44B" w14:textId="49985128" w:rsidR="002603FA" w:rsidRPr="00CA04EA" w:rsidRDefault="002603FA" w:rsidP="00AF6EF9">
      <w:pPr>
        <w:pStyle w:val="Ttulo4"/>
        <w:numPr>
          <w:ilvl w:val="1"/>
          <w:numId w:val="10"/>
        </w:numPr>
        <w:ind w:left="709"/>
      </w:pPr>
      <w:r w:rsidRPr="00CA04EA">
        <w:lastRenderedPageBreak/>
        <w:t>Avance de indicadores y análisis de metas</w:t>
      </w:r>
    </w:p>
    <w:p w14:paraId="6C3C6E9D" w14:textId="44675422" w:rsidR="00A85553" w:rsidRDefault="00A85553" w:rsidP="00A85553">
      <w:pPr>
        <w:rPr>
          <w:lang w:val="es-ES"/>
        </w:rPr>
      </w:pPr>
      <w:bookmarkStart w:id="94" w:name="_Toc85630308"/>
      <w:bookmarkStart w:id="95" w:name="_Toc85707998"/>
      <w:bookmarkStart w:id="96" w:name="_Toc85708373"/>
      <w:bookmarkStart w:id="97" w:name="_Toc85711247"/>
      <w:bookmarkStart w:id="98" w:name="_Toc85718854"/>
      <w:bookmarkStart w:id="99" w:name="_Toc85719149"/>
      <w:bookmarkStart w:id="100" w:name="_Toc85798231"/>
      <w:bookmarkStart w:id="101" w:name="_Toc85798280"/>
      <w:bookmarkStart w:id="102" w:name="_Toc85799194"/>
      <w:bookmarkStart w:id="103" w:name="_Toc85801031"/>
      <w:bookmarkStart w:id="104" w:name="_Toc86164297"/>
      <w:bookmarkStart w:id="105" w:name="_Toc86164917"/>
      <w:bookmarkStart w:id="106" w:name="_Toc86169303"/>
      <w:bookmarkStart w:id="107" w:name="_Toc86311666"/>
      <w:r>
        <w:rPr>
          <w:lang w:val="es-ES"/>
        </w:rPr>
        <w:t xml:space="preserve">En cuanto al avance de los indicadores de resultados y de servicios y gestión que fueron seleccionados específicamente al indicador del </w:t>
      </w:r>
      <w:r w:rsidR="005306B4" w:rsidRPr="005306B4">
        <w:rPr>
          <w:lang w:val="es-ES"/>
        </w:rPr>
        <w:t xml:space="preserve">Índice de estatus Fito zoosanitario que se </w:t>
      </w:r>
      <w:r>
        <w:rPr>
          <w:lang w:val="es-ES"/>
        </w:rPr>
        <w:t xml:space="preserve">mejoran en el Estado de Sinaloa se logró un 0.80 de la meta (1) propuesta para dicho indicador; en cuanto al indicador del </w:t>
      </w:r>
      <w:r w:rsidR="005306B4" w:rsidRPr="005306B4">
        <w:rPr>
          <w:lang w:val="es-ES"/>
        </w:rPr>
        <w:t xml:space="preserve">Porcentaje de estatus fitosanitarios en el Estado de Sinaloa que se </w:t>
      </w:r>
      <w:r>
        <w:rPr>
          <w:lang w:val="es-ES"/>
        </w:rPr>
        <w:t xml:space="preserve">mantienen se cumplió con un 8 de 8 (meta) obteniendo un 100% de avance alcanzado; en el indicador del </w:t>
      </w:r>
      <w:r w:rsidR="005306B4" w:rsidRPr="005306B4">
        <w:rPr>
          <w:lang w:val="es-ES"/>
        </w:rPr>
        <w:t>Porcentaje de estatus fitosanitarios en el E</w:t>
      </w:r>
      <w:r>
        <w:rPr>
          <w:lang w:val="es-ES"/>
        </w:rPr>
        <w:t xml:space="preserve">stado de Sinaloa que se mejoran se obtuvo un 5 de 8 (meta) significando un avance obtenido del 63%; el indicador del </w:t>
      </w:r>
      <w:r w:rsidR="005306B4" w:rsidRPr="005306B4">
        <w:rPr>
          <w:lang w:val="es-ES"/>
        </w:rPr>
        <w:t>Porcentaje de estatus zoosanitarios en el Est</w:t>
      </w:r>
      <w:r>
        <w:rPr>
          <w:lang w:val="es-ES"/>
        </w:rPr>
        <w:t xml:space="preserve">ado de Sinaloa que se mantienen se obtuvo un 7 de 7 (meta) siendo un 100% obtenido como avance; en cuanto al indicador del </w:t>
      </w:r>
      <w:r w:rsidR="005306B4" w:rsidRPr="005306B4">
        <w:rPr>
          <w:lang w:val="es-ES"/>
        </w:rPr>
        <w:t>Porcentaje de estatus zoosanitarios en el E</w:t>
      </w:r>
      <w:r>
        <w:rPr>
          <w:lang w:val="es-ES"/>
        </w:rPr>
        <w:t xml:space="preserve">stado de Sinaloa que se mejoran se obtuvo un 5 de 7 (meta) dando como resultado un 71% de avance; en el caso del indicador del </w:t>
      </w:r>
      <w:r w:rsidR="005306B4" w:rsidRPr="005306B4">
        <w:rPr>
          <w:lang w:val="es-ES"/>
        </w:rPr>
        <w:t>Porcentaje de programas de trabajo Fito zoosanitarios implementados conforme</w:t>
      </w:r>
      <w:r>
        <w:rPr>
          <w:lang w:val="es-ES"/>
        </w:rPr>
        <w:t xml:space="preserve"> a las estrategias establecidas se obtuvo un 13 de 16 (meta) obtenido un 81% de avance; en referencia al indicador del </w:t>
      </w:r>
      <w:r w:rsidR="005306B4" w:rsidRPr="005306B4">
        <w:rPr>
          <w:lang w:val="es-ES"/>
        </w:rPr>
        <w:t>Porcentaje de cobertura de sitios de riesgo con acciones de vigilancia epidemiológica fitosanitaria de plagas cuarentenarias</w:t>
      </w:r>
      <w:r>
        <w:rPr>
          <w:lang w:val="es-ES"/>
        </w:rPr>
        <w:t xml:space="preserve"> el valor obtenido fue de 46,445 de 48,437 (meta) teniendo como resultado un 96&amp; de avance; el indicador del </w:t>
      </w:r>
      <w:r w:rsidRPr="00A85553">
        <w:rPr>
          <w:lang w:val="es-ES"/>
        </w:rPr>
        <w:t>Porcentaje de cobertura de sitios con acciones de vigilancia epidemiológica de riesgos zoosanitarios no controlados</w:t>
      </w:r>
      <w:r>
        <w:rPr>
          <w:lang w:val="es-ES"/>
        </w:rPr>
        <w:t xml:space="preserve"> obtuvo 8,105 de 8,150 (meta) dando como resultado un 99% de avance; por último, el indicador del </w:t>
      </w:r>
      <w:r w:rsidRPr="00A85553">
        <w:rPr>
          <w:lang w:val="es-ES"/>
        </w:rPr>
        <w:t>Porcentaje de inspecciones de cargamentos Fito zoosanitarios</w:t>
      </w:r>
      <w:r w:rsidR="004638BD">
        <w:rPr>
          <w:lang w:val="es-ES"/>
        </w:rPr>
        <w:t xml:space="preserve"> se tuvo el valor de 313,800 de 381,949 (meta) cumpliendo con un avance del 82%.</w:t>
      </w:r>
    </w:p>
    <w:p w14:paraId="15D5EB53" w14:textId="0FBA70C2" w:rsidR="00A85553" w:rsidRDefault="004638BD" w:rsidP="00A85553">
      <w:pPr>
        <w:rPr>
          <w:lang w:val="es-ES"/>
        </w:rPr>
      </w:pPr>
      <w:r>
        <w:rPr>
          <w:lang w:val="es-ES"/>
        </w:rPr>
        <w:t>Cabe mencionar que la</w:t>
      </w:r>
      <w:r w:rsidR="00A85553">
        <w:rPr>
          <w:lang w:val="es-ES"/>
        </w:rPr>
        <w:t xml:space="preserve"> información respecto a los valores de los indicadores del ejercicio fiscal 2020, 2021 y 2022, así como los porcentajes de avance fueron localizados en el avance del 4to trimestre de la MIR del Pp.</w:t>
      </w:r>
    </w:p>
    <w:p w14:paraId="063D9043" w14:textId="514E3B86" w:rsidR="00465B3A" w:rsidRPr="00CA04EA" w:rsidRDefault="00465B3A" w:rsidP="008C6E78">
      <w:pPr>
        <w:pStyle w:val="Ttulo4"/>
        <w:numPr>
          <w:ilvl w:val="1"/>
          <w:numId w:val="10"/>
        </w:numPr>
        <w:ind w:left="709"/>
      </w:pPr>
      <w:bookmarkStart w:id="108" w:name="_Toc94870530"/>
      <w:r w:rsidRPr="00CA04EA">
        <w:t>Resultados (Cumplimiento de sus Objetivos)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2D417EF" w14:textId="1CCD97B8" w:rsidR="00711AD7" w:rsidRPr="008C6E78" w:rsidRDefault="002603FA" w:rsidP="008C6E78">
      <w:pPr>
        <w:pStyle w:val="Ttulo4"/>
        <w:numPr>
          <w:ilvl w:val="2"/>
          <w:numId w:val="10"/>
        </w:numPr>
        <w:ind w:left="1276" w:hanging="578"/>
      </w:pPr>
      <w:r w:rsidRPr="00CA04EA">
        <w:t>Efectos atribuibles</w:t>
      </w:r>
    </w:p>
    <w:p w14:paraId="45213B78" w14:textId="77777777" w:rsidR="00D90684" w:rsidRDefault="002A024F" w:rsidP="00BA5D21">
      <w:pPr>
        <w:rPr>
          <w:lang w:val="es-ES"/>
        </w:rPr>
      </w:pPr>
      <w:r>
        <w:rPr>
          <w:lang w:val="es-ES"/>
        </w:rPr>
        <w:t>El Pp</w:t>
      </w:r>
      <w:r w:rsidRPr="002A024F">
        <w:rPr>
          <w:lang w:val="es-ES"/>
        </w:rPr>
        <w:t xml:space="preserve"> no cuenta con una eva</w:t>
      </w:r>
      <w:r w:rsidR="00D90684">
        <w:rPr>
          <w:lang w:val="es-ES"/>
        </w:rPr>
        <w:t xml:space="preserve">luación de desempeño interna ni </w:t>
      </w:r>
      <w:r w:rsidRPr="002A024F">
        <w:rPr>
          <w:lang w:val="es-ES"/>
        </w:rPr>
        <w:t>externa</w:t>
      </w:r>
      <w:r w:rsidR="00D90684">
        <w:rPr>
          <w:lang w:val="es-ES"/>
        </w:rPr>
        <w:t>, de igual manera</w:t>
      </w:r>
      <w:r w:rsidRPr="002A024F">
        <w:rPr>
          <w:lang w:val="es-ES"/>
        </w:rPr>
        <w:t>, n</w:t>
      </w:r>
      <w:r w:rsidR="00D90684">
        <w:rPr>
          <w:lang w:val="es-ES"/>
        </w:rPr>
        <w:t>o</w:t>
      </w:r>
      <w:r w:rsidRPr="002A024F">
        <w:rPr>
          <w:lang w:val="es-ES"/>
        </w:rPr>
        <w:t xml:space="preserve"> se dispone de resultados que provengan de otras evaluaciones. </w:t>
      </w:r>
    </w:p>
    <w:p w14:paraId="27978A37" w14:textId="202AE6CF" w:rsidR="00711AD7" w:rsidRPr="00CA04EA" w:rsidRDefault="00D90684" w:rsidP="00BA5D21">
      <w:pPr>
        <w:rPr>
          <w:rFonts w:cstheme="minorHAnsi"/>
          <w:i/>
          <w:lang w:val="es-ES"/>
        </w:rPr>
      </w:pPr>
      <w:r>
        <w:rPr>
          <w:lang w:val="es-ES"/>
        </w:rPr>
        <w:t>Sin embargo, se cuenta con</w:t>
      </w:r>
      <w:r w:rsidR="002A024F" w:rsidRPr="002A024F">
        <w:rPr>
          <w:lang w:val="es-ES"/>
        </w:rPr>
        <w:t xml:space="preserve"> los reportes trimestrales de avances de metas MIR 2022, en los cuales se plasman los datos de los indicadores de resultados y de gestión al cierre de 2022 y que han servido para establecer -aunque de manera limitada- algunos comparativos y análisis parciales que esta evaluación requiere.</w:t>
      </w:r>
    </w:p>
    <w:p w14:paraId="20BFF122" w14:textId="64DEE777" w:rsidR="002603FA" w:rsidRPr="008C6E78" w:rsidRDefault="002603FA" w:rsidP="008C6E78">
      <w:pPr>
        <w:pStyle w:val="Ttulo4"/>
        <w:numPr>
          <w:ilvl w:val="2"/>
          <w:numId w:val="10"/>
        </w:numPr>
        <w:ind w:left="1276" w:hanging="578"/>
      </w:pPr>
      <w:r w:rsidRPr="00CA04EA">
        <w:lastRenderedPageBreak/>
        <w:t>Otros Efectos</w:t>
      </w:r>
    </w:p>
    <w:p w14:paraId="7B06DB32" w14:textId="0F684455" w:rsidR="005A0A1A" w:rsidRPr="005A0A1A" w:rsidRDefault="005A0A1A" w:rsidP="005A0A1A">
      <w:pPr>
        <w:rPr>
          <w:lang w:val="es-ES"/>
        </w:rPr>
      </w:pPr>
      <w:r w:rsidRPr="005A0A1A">
        <w:rPr>
          <w:lang w:val="es-ES"/>
        </w:rPr>
        <w:t>No se cuenta con información o datos de otras fuentes nacionales o internacionales, salvo las MIR nacionales del SENASCA en materia de sanidad e inocuidad fito y zoosanitario, que tienen relación con los indicadores del Pp.</w:t>
      </w:r>
    </w:p>
    <w:p w14:paraId="2E123D4F" w14:textId="00468577" w:rsidR="005A0A1A" w:rsidRPr="0059004A" w:rsidRDefault="005A0A1A" w:rsidP="0059004A">
      <w:pPr>
        <w:pStyle w:val="Prrafodelista"/>
        <w:numPr>
          <w:ilvl w:val="0"/>
          <w:numId w:val="32"/>
        </w:numPr>
        <w:spacing w:line="360" w:lineRule="auto"/>
        <w:ind w:left="357" w:hanging="357"/>
        <w:rPr>
          <w:lang w:val="es-ES"/>
        </w:rPr>
      </w:pPr>
      <w:r w:rsidRPr="0059004A">
        <w:rPr>
          <w:lang w:val="es-ES"/>
        </w:rPr>
        <w:t>Indicadores</w:t>
      </w:r>
      <w:r w:rsidR="0059004A" w:rsidRPr="0059004A">
        <w:rPr>
          <w:lang w:val="es-ES"/>
        </w:rPr>
        <w:t xml:space="preserve"> en materia de salud animal 2022 (</w:t>
      </w:r>
      <w:hyperlink r:id="rId31" w:history="1">
        <w:r w:rsidRPr="0059004A">
          <w:rPr>
            <w:rStyle w:val="Hipervnculo"/>
            <w:lang w:val="es-ES"/>
          </w:rPr>
          <w:t>https://www.gob.mx/senasica/documentos/indicadores-en-materia-de-salud-animal-2022</w:t>
        </w:r>
      </w:hyperlink>
      <w:r w:rsidR="0059004A" w:rsidRPr="0059004A">
        <w:rPr>
          <w:lang w:val="es-ES"/>
        </w:rPr>
        <w:t>).</w:t>
      </w:r>
    </w:p>
    <w:p w14:paraId="3CD35632" w14:textId="3D56912F" w:rsidR="005A0A1A" w:rsidRPr="0059004A" w:rsidRDefault="0059004A" w:rsidP="0059004A">
      <w:pPr>
        <w:pStyle w:val="Prrafodelista"/>
        <w:numPr>
          <w:ilvl w:val="0"/>
          <w:numId w:val="32"/>
        </w:numPr>
        <w:spacing w:line="360" w:lineRule="auto"/>
        <w:ind w:left="357" w:hanging="357"/>
        <w:rPr>
          <w:lang w:val="es-ES"/>
        </w:rPr>
      </w:pPr>
      <w:r w:rsidRPr="0059004A">
        <w:rPr>
          <w:lang w:val="es-ES"/>
        </w:rPr>
        <w:t>A2.4. Porcentaje de acciones aplicadas para el control, erradicación de plagas y enfermedades zoosanitarias reglamentadas. Cuarto trimestre (</w:t>
      </w:r>
      <w:hyperlink r:id="rId32" w:history="1">
        <w:r w:rsidR="005A0A1A" w:rsidRPr="0059004A">
          <w:rPr>
            <w:rStyle w:val="Hipervnculo"/>
            <w:lang w:val="es-ES"/>
          </w:rPr>
          <w:t>https://www.gob.mx/senasica/documentos/a2-4-porcentaje-de-acciones-aplicadas-para-el-control-erradicacion-de-plagas-y-enfermedades-zoosanitarias-reglamentadas-cuarto-trimestre?state=published</w:t>
        </w:r>
      </w:hyperlink>
      <w:r w:rsidRPr="0059004A">
        <w:rPr>
          <w:lang w:val="es-ES"/>
        </w:rPr>
        <w:t>).</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13F9E9EC" w:rsidR="002603FA" w:rsidRPr="00CA04EA" w:rsidRDefault="00DD7882" w:rsidP="002603FA">
      <w:pPr>
        <w:rPr>
          <w:b/>
          <w:bCs/>
          <w:iCs/>
          <w:lang w:val="es-ES"/>
        </w:rPr>
      </w:pPr>
      <w:r w:rsidRPr="00DD7882">
        <w:rPr>
          <w:lang w:val="es-ES"/>
        </w:rPr>
        <w:t xml:space="preserve">No se cuenta con hallazgos en esta </w:t>
      </w:r>
      <w:r>
        <w:rPr>
          <w:lang w:val="es-ES"/>
        </w:rPr>
        <w:t>S</w:t>
      </w:r>
      <w:r w:rsidRPr="00DD7882">
        <w:rPr>
          <w:lang w:val="es-ES"/>
        </w:rPr>
        <w:t>ecretaría que provengan de evaluaciones externas</w:t>
      </w:r>
    </w:p>
    <w:p w14:paraId="50191F8D" w14:textId="36F7CB46" w:rsidR="002603FA" w:rsidRPr="008C6E78" w:rsidRDefault="002603FA" w:rsidP="008C6E78">
      <w:pPr>
        <w:pStyle w:val="Ttulo4"/>
        <w:numPr>
          <w:ilvl w:val="2"/>
          <w:numId w:val="10"/>
        </w:numPr>
        <w:ind w:left="1276" w:hanging="578"/>
      </w:pPr>
      <w:r w:rsidRPr="00CA04EA">
        <w:t>Valoración</w:t>
      </w:r>
    </w:p>
    <w:p w14:paraId="0D3F5B9A" w14:textId="4340ACCE" w:rsidR="000C6B9E" w:rsidRPr="00CA04EA" w:rsidRDefault="00EC739E" w:rsidP="00EC739E">
      <w:pPr>
        <w:rPr>
          <w:lang w:val="es-ES"/>
        </w:rPr>
      </w:pPr>
      <w:bookmarkStart w:id="109" w:name="_Toc85630274"/>
      <w:bookmarkStart w:id="110" w:name="_Toc85630309"/>
      <w:bookmarkStart w:id="111" w:name="_Toc85707999"/>
      <w:bookmarkStart w:id="112" w:name="_Toc85708374"/>
      <w:bookmarkStart w:id="113" w:name="_Toc85711248"/>
      <w:r>
        <w:t>De manera general y conforme a un análisis sobre el contenido y desarrollo del programa así como la revisión y selección de los indicadores de resultados y de gestión, es pertinente señalar que vale la pena revisar detenidamente la relación existente entre las actividades, tareas, funciones y acciones que desarrolla la estructura operativa, los servicios que otorga, definir las unidades de observación, etc.; con el fin de evaluar la pertinencia de modificar sustancialmente cada uno de los indicadores contenidos en la MIR 2022, para una construcción diferente para 2023.</w:t>
      </w:r>
    </w:p>
    <w:p w14:paraId="786803E5" w14:textId="19A780B6" w:rsidR="00465B3A" w:rsidRPr="00025D28" w:rsidRDefault="00465B3A" w:rsidP="006A1534">
      <w:pPr>
        <w:pStyle w:val="Ttulo3"/>
        <w:numPr>
          <w:ilvl w:val="0"/>
          <w:numId w:val="10"/>
        </w:numPr>
        <w:rPr>
          <w:color w:val="595959" w:themeColor="text1" w:themeTint="A6"/>
        </w:rPr>
      </w:pPr>
      <w:bookmarkStart w:id="114" w:name="_Toc85718817"/>
      <w:bookmarkStart w:id="115" w:name="_Toc85718855"/>
      <w:bookmarkStart w:id="116" w:name="_Toc85719150"/>
      <w:bookmarkStart w:id="117" w:name="_Toc85798232"/>
      <w:bookmarkStart w:id="118" w:name="_Toc85798281"/>
      <w:bookmarkStart w:id="119" w:name="_Toc85799195"/>
      <w:bookmarkStart w:id="120" w:name="_Toc85801032"/>
      <w:bookmarkStart w:id="121" w:name="_Toc86164298"/>
      <w:bookmarkStart w:id="122" w:name="_Toc86164918"/>
      <w:bookmarkStart w:id="123" w:name="_Toc86169304"/>
      <w:bookmarkStart w:id="124" w:name="_Toc86311667"/>
      <w:bookmarkStart w:id="125" w:name="_Toc94870531"/>
      <w:r w:rsidRPr="00025D28">
        <w:rPr>
          <w:color w:val="595959" w:themeColor="text1" w:themeTint="A6"/>
        </w:rPr>
        <w:t>Cobertura</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017BC4" w14:textId="434111CB" w:rsidR="000C6B9E" w:rsidRPr="00025D28" w:rsidRDefault="000C6B9E" w:rsidP="004638BD">
      <w:pPr>
        <w:pStyle w:val="Ttulo3"/>
        <w:numPr>
          <w:ilvl w:val="1"/>
          <w:numId w:val="10"/>
        </w:numPr>
        <w:spacing w:line="276"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DD7882">
        <w:trPr>
          <w:trHeight w:val="39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4E3BF0A8" w:rsidR="00605B2D" w:rsidRDefault="00DD7882" w:rsidP="00605B2D">
            <w:pPr>
              <w:spacing w:line="240" w:lineRule="auto"/>
              <w:jc w:val="left"/>
            </w:pPr>
            <w:r w:rsidRPr="00DD7882">
              <w:t>Productores Agropecuarios del estado de Sinaloa</w:t>
            </w:r>
          </w:p>
        </w:tc>
      </w:tr>
      <w:tr w:rsidR="00605B2D" w14:paraId="564056A0" w14:textId="77777777" w:rsidTr="00DD7882">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17D9F2EF" w:rsidR="00605B2D" w:rsidRDefault="00DD7882" w:rsidP="00605B2D">
            <w:pPr>
              <w:spacing w:line="240" w:lineRule="auto"/>
              <w:jc w:val="left"/>
            </w:pPr>
            <w:r w:rsidRPr="00DD7882">
              <w:t>Productores agropecuarios</w:t>
            </w:r>
          </w:p>
        </w:tc>
      </w:tr>
      <w:tr w:rsidR="00605B2D" w14:paraId="464B11FE" w14:textId="77777777" w:rsidTr="00DD7882">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27B13511" w:rsidR="00605B2D" w:rsidRDefault="00DD7882" w:rsidP="00605B2D">
            <w:pPr>
              <w:spacing w:line="240" w:lineRule="auto"/>
              <w:jc w:val="left"/>
            </w:pPr>
            <w:r w:rsidRPr="00DD7882">
              <w:t>107,191</w:t>
            </w:r>
          </w:p>
        </w:tc>
      </w:tr>
    </w:tbl>
    <w:p w14:paraId="6D6E01F9" w14:textId="77777777" w:rsidR="00605B2D" w:rsidRPr="00CA04EA" w:rsidRDefault="00605B2D" w:rsidP="004638BD">
      <w:pPr>
        <w:spacing w:after="0" w:line="240" w:lineRule="auto"/>
      </w:pPr>
    </w:p>
    <w:p w14:paraId="50D039E3" w14:textId="481D4074" w:rsidR="000C6B9E" w:rsidRPr="00025D28" w:rsidRDefault="000C6B9E" w:rsidP="004638BD">
      <w:pPr>
        <w:pStyle w:val="Ttulo3"/>
        <w:numPr>
          <w:ilvl w:val="1"/>
          <w:numId w:val="10"/>
        </w:numPr>
        <w:spacing w:line="276"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9D2878" w14:paraId="5EF922E4" w14:textId="77777777" w:rsidTr="00DD7882">
        <w:trPr>
          <w:trHeight w:val="397"/>
        </w:trPr>
        <w:tc>
          <w:tcPr>
            <w:tcW w:w="2122" w:type="dxa"/>
            <w:shd w:val="clear" w:color="auto" w:fill="A6A6A6" w:themeFill="background1" w:themeFillShade="A6"/>
            <w:vAlign w:val="center"/>
          </w:tcPr>
          <w:p w14:paraId="7FF9D098" w14:textId="77777777" w:rsidR="009D2878" w:rsidRPr="00605B2D" w:rsidRDefault="009D2878" w:rsidP="009D2878">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126466D6" w:rsidR="009D2878" w:rsidRDefault="009D2878" w:rsidP="009D2878">
            <w:pPr>
              <w:spacing w:line="240" w:lineRule="auto"/>
              <w:jc w:val="left"/>
            </w:pPr>
            <w:r w:rsidRPr="00DD7882">
              <w:t>Productores Agropecuarios del estado de Sinaloa</w:t>
            </w:r>
          </w:p>
        </w:tc>
      </w:tr>
      <w:tr w:rsidR="009D2878" w14:paraId="08D525F0" w14:textId="77777777" w:rsidTr="00DD7882">
        <w:trPr>
          <w:trHeight w:val="397"/>
        </w:trPr>
        <w:tc>
          <w:tcPr>
            <w:tcW w:w="2122" w:type="dxa"/>
            <w:shd w:val="clear" w:color="auto" w:fill="A6A6A6" w:themeFill="background1" w:themeFillShade="A6"/>
            <w:vAlign w:val="center"/>
          </w:tcPr>
          <w:p w14:paraId="16BC644A" w14:textId="77777777" w:rsidR="009D2878" w:rsidRPr="00605B2D" w:rsidRDefault="009D2878" w:rsidP="009D2878">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688D6727" w:rsidR="009D2878" w:rsidRDefault="009D2878" w:rsidP="009D2878">
            <w:pPr>
              <w:spacing w:line="240" w:lineRule="auto"/>
              <w:jc w:val="left"/>
            </w:pPr>
            <w:r w:rsidRPr="00DD7882">
              <w:t>Productores agropecuarios</w:t>
            </w:r>
          </w:p>
        </w:tc>
      </w:tr>
      <w:tr w:rsidR="009D2878" w14:paraId="3874C772" w14:textId="77777777" w:rsidTr="00DD7882">
        <w:trPr>
          <w:trHeight w:val="397"/>
        </w:trPr>
        <w:tc>
          <w:tcPr>
            <w:tcW w:w="2122" w:type="dxa"/>
            <w:shd w:val="clear" w:color="auto" w:fill="A6A6A6" w:themeFill="background1" w:themeFillShade="A6"/>
            <w:vAlign w:val="center"/>
          </w:tcPr>
          <w:p w14:paraId="741D2C25" w14:textId="77777777" w:rsidR="009D2878" w:rsidRPr="00605B2D" w:rsidRDefault="009D2878" w:rsidP="009D2878">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5120B857" w:rsidR="009D2878" w:rsidRDefault="009D2878" w:rsidP="009D2878">
            <w:pPr>
              <w:spacing w:line="240" w:lineRule="auto"/>
              <w:jc w:val="left"/>
            </w:pPr>
            <w:r w:rsidRPr="00DD7882">
              <w:t>96,471</w:t>
            </w:r>
          </w:p>
        </w:tc>
      </w:tr>
    </w:tbl>
    <w:p w14:paraId="1F20DC4B" w14:textId="5262FC1A" w:rsidR="002F468C" w:rsidRDefault="002F468C" w:rsidP="004638BD">
      <w:pPr>
        <w:spacing w:after="0" w:line="240" w:lineRule="auto"/>
      </w:pPr>
    </w:p>
    <w:p w14:paraId="031E3B73" w14:textId="1D32C61B" w:rsidR="000C6B9E" w:rsidRPr="00025D28" w:rsidRDefault="000C6B9E" w:rsidP="004638BD">
      <w:pPr>
        <w:pStyle w:val="Ttulo3"/>
        <w:numPr>
          <w:ilvl w:val="1"/>
          <w:numId w:val="10"/>
        </w:numPr>
        <w:spacing w:line="276" w:lineRule="auto"/>
        <w:ind w:left="709"/>
        <w:rPr>
          <w:color w:val="595959" w:themeColor="text1" w:themeTint="A6"/>
        </w:rPr>
      </w:pPr>
      <w:r w:rsidRPr="00025D28">
        <w:rPr>
          <w:color w:val="595959" w:themeColor="text1" w:themeTint="A6"/>
        </w:rPr>
        <w:lastRenderedPageBreak/>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697A4D">
        <w:trPr>
          <w:trHeight w:val="39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5770433A" w:rsidR="002F468C" w:rsidRDefault="00697A4D" w:rsidP="00F23C55">
            <w:pPr>
              <w:spacing w:line="240" w:lineRule="auto"/>
              <w:jc w:val="left"/>
            </w:pPr>
            <w:r>
              <w:t>La UR no especificó dicha información.</w:t>
            </w:r>
          </w:p>
        </w:tc>
      </w:tr>
      <w:tr w:rsidR="00EC739E" w14:paraId="123583AD" w14:textId="77777777" w:rsidTr="00EC739E">
        <w:trPr>
          <w:trHeight w:val="397"/>
        </w:trPr>
        <w:tc>
          <w:tcPr>
            <w:tcW w:w="2122" w:type="dxa"/>
            <w:shd w:val="clear" w:color="auto" w:fill="A6A6A6" w:themeFill="background1" w:themeFillShade="A6"/>
            <w:vAlign w:val="center"/>
          </w:tcPr>
          <w:p w14:paraId="7090D07A" w14:textId="77777777" w:rsidR="00EC739E" w:rsidRPr="00605B2D" w:rsidRDefault="00EC739E" w:rsidP="00EC739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7F0EC346" w:rsidR="00EC739E" w:rsidRDefault="00697A4D" w:rsidP="00EC739E">
            <w:pPr>
              <w:spacing w:line="240" w:lineRule="auto"/>
              <w:jc w:val="left"/>
            </w:pPr>
            <w:r>
              <w:t>La UR no especificó dicha información.</w:t>
            </w:r>
          </w:p>
        </w:tc>
      </w:tr>
      <w:tr w:rsidR="00EC739E" w14:paraId="2A3D6DEC" w14:textId="77777777" w:rsidTr="00697A4D">
        <w:trPr>
          <w:trHeight w:val="397"/>
        </w:trPr>
        <w:tc>
          <w:tcPr>
            <w:tcW w:w="2122" w:type="dxa"/>
            <w:shd w:val="clear" w:color="auto" w:fill="A6A6A6" w:themeFill="background1" w:themeFillShade="A6"/>
            <w:vAlign w:val="center"/>
          </w:tcPr>
          <w:p w14:paraId="2A093B85" w14:textId="77777777" w:rsidR="00EC739E" w:rsidRPr="00605B2D" w:rsidRDefault="00EC739E" w:rsidP="00EC739E">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040DC982" w:rsidR="00EC739E" w:rsidRDefault="00697A4D" w:rsidP="00EC739E">
            <w:pPr>
              <w:spacing w:line="240" w:lineRule="auto"/>
              <w:jc w:val="left"/>
            </w:pPr>
            <w:r>
              <w:t>La UR no especificó dicha información.</w:t>
            </w:r>
          </w:p>
        </w:tc>
      </w:tr>
    </w:tbl>
    <w:p w14:paraId="2F006295" w14:textId="64632768" w:rsidR="002F468C" w:rsidRDefault="002F468C" w:rsidP="00697A4D">
      <w:pPr>
        <w:spacing w:after="0" w:line="240" w:lineRule="auto"/>
      </w:pPr>
    </w:p>
    <w:p w14:paraId="4AEB9A3F" w14:textId="5DFE545D" w:rsidR="00697A4D" w:rsidRPr="00CA04EA" w:rsidRDefault="00CF2459" w:rsidP="000C6B9E">
      <w:r>
        <w:t>Es necesario</w:t>
      </w:r>
      <w:r w:rsidRPr="002B4FD0">
        <w:t xml:space="preserve"> redefinir</w:t>
      </w:r>
      <w:r>
        <w:t xml:space="preserve"> </w:t>
      </w:r>
      <w:r w:rsidRPr="002B4FD0">
        <w:t>la población potencial, objetivo y atendida del Pp.</w:t>
      </w:r>
    </w:p>
    <w:p w14:paraId="25D394D3" w14:textId="5DB90765"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t>Evolución de la Cobertura</w:t>
      </w:r>
    </w:p>
    <w:p w14:paraId="376685C2" w14:textId="1280717D" w:rsidR="008A04C1" w:rsidRDefault="00697A4D" w:rsidP="006A1534">
      <w:pPr>
        <w:rPr>
          <w:lang w:val="es-ES"/>
        </w:rPr>
      </w:pPr>
      <w:r w:rsidRPr="00AE5801">
        <w:rPr>
          <w:lang w:val="es-ES"/>
        </w:rPr>
        <w:t xml:space="preserve">Para el ejercicio fiscal 2022, el Pp contaba con una población objetivo de 96,471 productores agropecuarios, sin embargo, la </w:t>
      </w:r>
      <w:r w:rsidR="00AE5801" w:rsidRPr="00AE5801">
        <w:rPr>
          <w:lang w:val="es-ES"/>
        </w:rPr>
        <w:t>Unidad Responsable (</w:t>
      </w:r>
      <w:r w:rsidRPr="00AE5801">
        <w:rPr>
          <w:lang w:val="es-ES"/>
        </w:rPr>
        <w:t>UR</w:t>
      </w:r>
      <w:r w:rsidR="00AE5801" w:rsidRPr="00AE5801">
        <w:rPr>
          <w:lang w:val="es-ES"/>
        </w:rPr>
        <w:t>)</w:t>
      </w:r>
      <w:r w:rsidRPr="00AE5801">
        <w:rPr>
          <w:lang w:val="es-ES"/>
        </w:rPr>
        <w:t xml:space="preserve"> no especificó la población atendida del Pp, por lo tanto, no es posible conocer totalmente la evolución de la cobertura.</w:t>
      </w:r>
    </w:p>
    <w:p w14:paraId="1FAEE84E" w14:textId="442E6403" w:rsidR="005A2868" w:rsidRDefault="005A2868" w:rsidP="006A1534">
      <w:pPr>
        <w:rPr>
          <w:lang w:val="es-ES"/>
        </w:rPr>
      </w:pPr>
      <w:r>
        <w:rPr>
          <w:lang w:val="es-ES"/>
        </w:rPr>
        <w:t>Lo anterior, conforme a la información disponible sobre las poblaciones potencial, objetivo y atendida, para los años 2019 y 2020 no se tiene información para las tres variables señaladas; y para 2021 y 2022 la UR desconoce el dato de población atendida.</w:t>
      </w:r>
    </w:p>
    <w:p w14:paraId="5E646C17" w14:textId="18567B6D" w:rsidR="00697A4D" w:rsidRDefault="00697A4D" w:rsidP="00697A4D">
      <w:pPr>
        <w:jc w:val="center"/>
        <w:rPr>
          <w:lang w:val="es-ES"/>
        </w:rPr>
      </w:pPr>
      <w:r>
        <w:rPr>
          <w:noProof/>
          <w:lang w:eastAsia="es-MX"/>
        </w:rPr>
        <w:drawing>
          <wp:inline distT="0" distB="0" distL="0" distR="0" wp14:anchorId="5562F5C7" wp14:editId="4C557251">
            <wp:extent cx="4648631" cy="210972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8" t="9894" r="1369" b="2672"/>
                    <a:stretch/>
                  </pic:blipFill>
                  <pic:spPr bwMode="auto">
                    <a:xfrm>
                      <a:off x="0" y="0"/>
                      <a:ext cx="4657801" cy="2113889"/>
                    </a:xfrm>
                    <a:prstGeom prst="rect">
                      <a:avLst/>
                    </a:prstGeom>
                    <a:noFill/>
                    <a:ln>
                      <a:noFill/>
                    </a:ln>
                    <a:extLst>
                      <a:ext uri="{53640926-AAD7-44D8-BBD7-CCE9431645EC}">
                        <a14:shadowObscured xmlns:a14="http://schemas.microsoft.com/office/drawing/2010/main"/>
                      </a:ext>
                    </a:extLst>
                  </pic:spPr>
                </pic:pic>
              </a:graphicData>
            </a:graphic>
          </wp:inline>
        </w:drawing>
      </w:r>
    </w:p>
    <w:p w14:paraId="5489FE88" w14:textId="77777777" w:rsidR="005D1578" w:rsidRDefault="005D1578">
      <w:pPr>
        <w:spacing w:line="276" w:lineRule="auto"/>
        <w:jc w:val="left"/>
        <w:rPr>
          <w:rFonts w:eastAsiaTheme="majorEastAsia" w:cstheme="majorBidi"/>
          <w:b/>
          <w:bCs/>
          <w:color w:val="595959" w:themeColor="text1" w:themeTint="A6"/>
        </w:rPr>
      </w:pPr>
      <w:bookmarkStart w:id="126" w:name="_Toc85630314"/>
      <w:bookmarkStart w:id="127" w:name="_Toc85708004"/>
      <w:bookmarkStart w:id="128" w:name="_Toc85708379"/>
      <w:bookmarkStart w:id="129" w:name="_Toc85711253"/>
      <w:r>
        <w:rPr>
          <w:color w:val="595959" w:themeColor="text1" w:themeTint="A6"/>
        </w:rPr>
        <w:br w:type="page"/>
      </w:r>
    </w:p>
    <w:p w14:paraId="432E6113" w14:textId="6CF1314E" w:rsidR="006A1534" w:rsidRPr="00025D28" w:rsidRDefault="005A2868" w:rsidP="008C6E78">
      <w:pPr>
        <w:pStyle w:val="Ttulo3"/>
        <w:numPr>
          <w:ilvl w:val="1"/>
          <w:numId w:val="10"/>
        </w:numPr>
        <w:ind w:left="709"/>
        <w:rPr>
          <w:color w:val="595959" w:themeColor="text1" w:themeTint="A6"/>
        </w:rPr>
      </w:pPr>
      <w:r>
        <w:rPr>
          <w:noProof/>
          <w:color w:val="595959" w:themeColor="text1" w:themeTint="A6"/>
          <w:lang w:eastAsia="es-MX"/>
        </w:rPr>
        <w:lastRenderedPageBreak/>
        <mc:AlternateContent>
          <mc:Choice Requires="wpg">
            <w:drawing>
              <wp:anchor distT="0" distB="0" distL="114300" distR="114300" simplePos="0" relativeHeight="251768832" behindDoc="0" locked="0" layoutInCell="1" allowOverlap="1" wp14:anchorId="7BFD7DC2" wp14:editId="05053A95">
                <wp:simplePos x="0" y="0"/>
                <wp:positionH relativeFrom="column">
                  <wp:posOffset>815340</wp:posOffset>
                </wp:positionH>
                <wp:positionV relativeFrom="paragraph">
                  <wp:posOffset>250190</wp:posOffset>
                </wp:positionV>
                <wp:extent cx="3105217" cy="4003040"/>
                <wp:effectExtent l="0" t="0" r="0" b="0"/>
                <wp:wrapNone/>
                <wp:docPr id="465" name="Grupo 465"/>
                <wp:cNvGraphicFramePr/>
                <a:graphic xmlns:a="http://schemas.openxmlformats.org/drawingml/2006/main">
                  <a:graphicData uri="http://schemas.microsoft.com/office/word/2010/wordprocessingGroup">
                    <wpg:wgp>
                      <wpg:cNvGrpSpPr/>
                      <wpg:grpSpPr>
                        <a:xfrm>
                          <a:off x="0" y="0"/>
                          <a:ext cx="3105217" cy="4003040"/>
                          <a:chOff x="0" y="0"/>
                          <a:chExt cx="3105217" cy="4003040"/>
                        </a:xfrm>
                      </wpg:grpSpPr>
                      <wps:wsp>
                        <wps:cNvPr id="217" name="Cuadro de texto 2"/>
                        <wps:cNvSpPr txBox="1">
                          <a:spLocks noChangeArrowheads="1"/>
                        </wps:cNvSpPr>
                        <wps:spPr bwMode="auto">
                          <a:xfrm>
                            <a:off x="714375" y="0"/>
                            <a:ext cx="2390842" cy="247014"/>
                          </a:xfrm>
                          <a:prstGeom prst="rect">
                            <a:avLst/>
                          </a:prstGeom>
                          <a:noFill/>
                          <a:ln w="9525">
                            <a:noFill/>
                            <a:miter lim="800000"/>
                            <a:headEnd/>
                            <a:tailEnd/>
                          </a:ln>
                          <a:effectLst/>
                        </wps:spPr>
                        <wps:txbx>
                          <w:txbxContent>
                            <w:p w14:paraId="54D4F1B4" w14:textId="77777777" w:rsidR="00AE5801" w:rsidRPr="008C0663" w:rsidRDefault="00AE5801" w:rsidP="005D1578">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463" name="Imagen 46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47650"/>
                            <a:ext cx="3000375" cy="3755390"/>
                          </a:xfrm>
                          <a:prstGeom prst="rect">
                            <a:avLst/>
                          </a:prstGeom>
                        </pic:spPr>
                      </pic:pic>
                    </wpg:wgp>
                  </a:graphicData>
                </a:graphic>
              </wp:anchor>
            </w:drawing>
          </mc:Choice>
          <mc:Fallback>
            <w:pict>
              <v:group w14:anchorId="7BFD7DC2" id="Grupo 465" o:spid="_x0000_s1031" style="position:absolute;left:0;text-align:left;margin-left:64.2pt;margin-top:19.7pt;width:244.5pt;height:315.2pt;z-index:251768832;mso-position-horizontal-relative:text;mso-position-vertical-relative:text" coordsize="31052,4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">
                <v:shape id="_x0000_s1032" type="#_x0000_t202" style="position:absolute;left:7143;width:239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4D4F1B4" w14:textId="77777777" w:rsidR="00AE5801" w:rsidRPr="008C0663" w:rsidRDefault="00AE5801" w:rsidP="005D1578">
                        <w:pPr>
                          <w:spacing w:after="0" w:line="240" w:lineRule="auto"/>
                          <w:jc w:val="center"/>
                          <w:rPr>
                            <w:b/>
                            <w:bCs/>
                            <w:noProof/>
                            <w:szCs w:val="20"/>
                          </w:rPr>
                        </w:pPr>
                        <w:r w:rsidRPr="008C0663">
                          <w:rPr>
                            <w:b/>
                            <w:bCs/>
                            <w:noProof/>
                            <w:szCs w:val="20"/>
                          </w:rPr>
                          <w:t>Cobertura en el Estado de Sinaloa</w:t>
                        </w:r>
                      </w:p>
                    </w:txbxContent>
                  </v:textbox>
                </v:shape>
                <v:shape id="Imagen 463" o:spid="_x0000_s1033" type="#_x0000_t75" style="position:absolute;top:2476;width:30003;height:3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">
                  <v:imagedata r:id="rId35" o:title=""/>
                  <v:path arrowok="t"/>
                </v:shape>
              </v:group>
            </w:pict>
          </mc:Fallback>
        </mc:AlternateContent>
      </w:r>
      <w:r w:rsidR="006A1534" w:rsidRPr="00025D28">
        <w:rPr>
          <w:color w:val="595959" w:themeColor="text1" w:themeTint="A6"/>
        </w:rPr>
        <w:t>Análisis de la Cobertura</w:t>
      </w:r>
    </w:p>
    <w:tbl>
      <w:tblPr>
        <w:tblpPr w:leftFromText="141" w:rightFromText="141" w:vertAnchor="page" w:horzAnchor="margin" w:tblpXSpec="right" w:tblpY="2506"/>
        <w:tblW w:w="1894" w:type="dxa"/>
        <w:tblCellMar>
          <w:left w:w="70" w:type="dxa"/>
          <w:right w:w="70" w:type="dxa"/>
        </w:tblCellMar>
        <w:tblLook w:val="04A0" w:firstRow="1" w:lastRow="0" w:firstColumn="1" w:lastColumn="0" w:noHBand="0" w:noVBand="1"/>
      </w:tblPr>
      <w:tblGrid>
        <w:gridCol w:w="1155"/>
        <w:gridCol w:w="968"/>
      </w:tblGrid>
      <w:tr w:rsidR="005D1578" w:rsidRPr="005D1578" w14:paraId="4EB34DF9" w14:textId="77777777" w:rsidTr="005A2868">
        <w:trPr>
          <w:trHeight w:val="227"/>
        </w:trPr>
        <w:tc>
          <w:tcPr>
            <w:tcW w:w="926" w:type="dxa"/>
            <w:tcBorders>
              <w:top w:val="nil"/>
              <w:left w:val="single" w:sz="8" w:space="0" w:color="D9D9D9"/>
              <w:bottom w:val="single" w:sz="8" w:space="0" w:color="D9D9D9"/>
              <w:right w:val="single" w:sz="8" w:space="0" w:color="D9D9D9"/>
            </w:tcBorders>
            <w:shd w:val="clear" w:color="000000" w:fill="DCDCDC"/>
            <w:vAlign w:val="center"/>
            <w:hideMark/>
          </w:tcPr>
          <w:p w14:paraId="478DCB33" w14:textId="77777777" w:rsidR="005D1578" w:rsidRPr="005D1578" w:rsidRDefault="005D1578" w:rsidP="005D1578">
            <w:pPr>
              <w:spacing w:after="0" w:line="240" w:lineRule="auto"/>
              <w:jc w:val="center"/>
              <w:rPr>
                <w:rFonts w:asciiTheme="minorHAnsi" w:eastAsia="Times New Roman" w:hAnsiTheme="minorHAnsi" w:cstheme="minorHAnsi"/>
                <w:b/>
                <w:bCs/>
                <w:color w:val="000000"/>
                <w:szCs w:val="20"/>
                <w:lang w:eastAsia="es-MX"/>
              </w:rPr>
            </w:pPr>
            <w:bookmarkStart w:id="130" w:name="_Toc85630275"/>
            <w:bookmarkStart w:id="131" w:name="_Toc85630315"/>
            <w:bookmarkEnd w:id="126"/>
            <w:bookmarkEnd w:id="127"/>
            <w:bookmarkEnd w:id="128"/>
            <w:bookmarkEnd w:id="129"/>
            <w:r w:rsidRPr="005D1578">
              <w:rPr>
                <w:rFonts w:asciiTheme="minorHAnsi" w:eastAsia="Times New Roman" w:hAnsiTheme="minorHAnsi" w:cstheme="minorHAnsi"/>
                <w:b/>
                <w:bCs/>
                <w:color w:val="000000"/>
                <w:szCs w:val="20"/>
                <w:lang w:eastAsia="es-MX"/>
              </w:rPr>
              <w:t>Nombre Municipio</w:t>
            </w:r>
          </w:p>
        </w:tc>
        <w:tc>
          <w:tcPr>
            <w:tcW w:w="968" w:type="dxa"/>
            <w:tcBorders>
              <w:top w:val="nil"/>
              <w:left w:val="nil"/>
              <w:bottom w:val="single" w:sz="8" w:space="0" w:color="D9D9D9"/>
              <w:right w:val="single" w:sz="8" w:space="0" w:color="D9D9D9"/>
            </w:tcBorders>
            <w:shd w:val="clear" w:color="000000" w:fill="DCDCDC"/>
            <w:vAlign w:val="center"/>
            <w:hideMark/>
          </w:tcPr>
          <w:p w14:paraId="25B93F04" w14:textId="77777777" w:rsidR="005D1578" w:rsidRPr="005D1578" w:rsidRDefault="005D1578" w:rsidP="005D1578">
            <w:pPr>
              <w:spacing w:after="0" w:line="240" w:lineRule="auto"/>
              <w:jc w:val="center"/>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Total atendidos</w:t>
            </w:r>
          </w:p>
        </w:tc>
      </w:tr>
      <w:tr w:rsidR="005D1578" w:rsidRPr="005D1578" w14:paraId="30D2BC8F"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4FC33B46"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Ahome</w:t>
            </w:r>
          </w:p>
        </w:tc>
        <w:tc>
          <w:tcPr>
            <w:tcW w:w="968" w:type="dxa"/>
            <w:tcBorders>
              <w:top w:val="nil"/>
              <w:left w:val="nil"/>
              <w:bottom w:val="single" w:sz="8" w:space="0" w:color="D9D9D9"/>
              <w:right w:val="single" w:sz="8" w:space="0" w:color="D9D9D9"/>
            </w:tcBorders>
            <w:shd w:val="clear" w:color="auto" w:fill="auto"/>
            <w:noWrap/>
            <w:vAlign w:val="center"/>
            <w:hideMark/>
          </w:tcPr>
          <w:p w14:paraId="0FC5C2E6"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4C6B146D"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1F988CF9"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Angostura</w:t>
            </w:r>
          </w:p>
        </w:tc>
        <w:tc>
          <w:tcPr>
            <w:tcW w:w="968" w:type="dxa"/>
            <w:tcBorders>
              <w:top w:val="nil"/>
              <w:left w:val="nil"/>
              <w:bottom w:val="single" w:sz="8" w:space="0" w:color="D9D9D9"/>
              <w:right w:val="single" w:sz="8" w:space="0" w:color="D9D9D9"/>
            </w:tcBorders>
            <w:shd w:val="clear" w:color="auto" w:fill="auto"/>
            <w:noWrap/>
            <w:vAlign w:val="center"/>
            <w:hideMark/>
          </w:tcPr>
          <w:p w14:paraId="3A64E9D3"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2B175687"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42FB6C18"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Badiraguato</w:t>
            </w:r>
          </w:p>
        </w:tc>
        <w:tc>
          <w:tcPr>
            <w:tcW w:w="968" w:type="dxa"/>
            <w:tcBorders>
              <w:top w:val="nil"/>
              <w:left w:val="nil"/>
              <w:bottom w:val="single" w:sz="8" w:space="0" w:color="D9D9D9"/>
              <w:right w:val="single" w:sz="8" w:space="0" w:color="D9D9D9"/>
            </w:tcBorders>
            <w:shd w:val="clear" w:color="auto" w:fill="auto"/>
            <w:noWrap/>
            <w:vAlign w:val="center"/>
            <w:hideMark/>
          </w:tcPr>
          <w:p w14:paraId="426EAE09"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37E676DD"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395F48EB"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Choix</w:t>
            </w:r>
          </w:p>
        </w:tc>
        <w:tc>
          <w:tcPr>
            <w:tcW w:w="968" w:type="dxa"/>
            <w:tcBorders>
              <w:top w:val="nil"/>
              <w:left w:val="nil"/>
              <w:bottom w:val="single" w:sz="8" w:space="0" w:color="D9D9D9"/>
              <w:right w:val="single" w:sz="8" w:space="0" w:color="D9D9D9"/>
            </w:tcBorders>
            <w:shd w:val="clear" w:color="auto" w:fill="auto"/>
            <w:noWrap/>
            <w:vAlign w:val="center"/>
            <w:hideMark/>
          </w:tcPr>
          <w:p w14:paraId="177D2AFA"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15F4E5AD"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1F6ABF0C"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Concordia</w:t>
            </w:r>
          </w:p>
        </w:tc>
        <w:tc>
          <w:tcPr>
            <w:tcW w:w="968" w:type="dxa"/>
            <w:tcBorders>
              <w:top w:val="nil"/>
              <w:left w:val="nil"/>
              <w:bottom w:val="single" w:sz="8" w:space="0" w:color="D9D9D9"/>
              <w:right w:val="single" w:sz="8" w:space="0" w:color="D9D9D9"/>
            </w:tcBorders>
            <w:shd w:val="clear" w:color="auto" w:fill="auto"/>
            <w:noWrap/>
            <w:vAlign w:val="center"/>
            <w:hideMark/>
          </w:tcPr>
          <w:p w14:paraId="5D300321"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773B3185"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6F1BEBC5"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Cosalá</w:t>
            </w:r>
          </w:p>
        </w:tc>
        <w:tc>
          <w:tcPr>
            <w:tcW w:w="968" w:type="dxa"/>
            <w:tcBorders>
              <w:top w:val="nil"/>
              <w:left w:val="nil"/>
              <w:bottom w:val="single" w:sz="8" w:space="0" w:color="D9D9D9"/>
              <w:right w:val="single" w:sz="8" w:space="0" w:color="D9D9D9"/>
            </w:tcBorders>
            <w:shd w:val="clear" w:color="auto" w:fill="auto"/>
            <w:noWrap/>
            <w:vAlign w:val="center"/>
            <w:hideMark/>
          </w:tcPr>
          <w:p w14:paraId="1D30E12D"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599404C3"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34E7A1AB"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Culiacán</w:t>
            </w:r>
          </w:p>
        </w:tc>
        <w:tc>
          <w:tcPr>
            <w:tcW w:w="968" w:type="dxa"/>
            <w:tcBorders>
              <w:top w:val="nil"/>
              <w:left w:val="nil"/>
              <w:bottom w:val="single" w:sz="8" w:space="0" w:color="D9D9D9"/>
              <w:right w:val="single" w:sz="8" w:space="0" w:color="D9D9D9"/>
            </w:tcBorders>
            <w:shd w:val="clear" w:color="auto" w:fill="auto"/>
            <w:noWrap/>
            <w:vAlign w:val="center"/>
            <w:hideMark/>
          </w:tcPr>
          <w:p w14:paraId="3531FBC2"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3A71BF26"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1E878B07"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El Fuerte</w:t>
            </w:r>
          </w:p>
        </w:tc>
        <w:tc>
          <w:tcPr>
            <w:tcW w:w="968" w:type="dxa"/>
            <w:tcBorders>
              <w:top w:val="nil"/>
              <w:left w:val="nil"/>
              <w:bottom w:val="single" w:sz="8" w:space="0" w:color="D9D9D9"/>
              <w:right w:val="single" w:sz="8" w:space="0" w:color="D9D9D9"/>
            </w:tcBorders>
            <w:shd w:val="clear" w:color="auto" w:fill="auto"/>
            <w:noWrap/>
            <w:vAlign w:val="center"/>
            <w:hideMark/>
          </w:tcPr>
          <w:p w14:paraId="50ED4B62"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472A94AA"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38BEF8C3"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Elota</w:t>
            </w:r>
          </w:p>
        </w:tc>
        <w:tc>
          <w:tcPr>
            <w:tcW w:w="968" w:type="dxa"/>
            <w:tcBorders>
              <w:top w:val="nil"/>
              <w:left w:val="nil"/>
              <w:bottom w:val="single" w:sz="8" w:space="0" w:color="D9D9D9"/>
              <w:right w:val="single" w:sz="8" w:space="0" w:color="D9D9D9"/>
            </w:tcBorders>
            <w:shd w:val="clear" w:color="auto" w:fill="auto"/>
            <w:noWrap/>
            <w:vAlign w:val="center"/>
            <w:hideMark/>
          </w:tcPr>
          <w:p w14:paraId="115A1028"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64735820"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47961832"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Escuinapa</w:t>
            </w:r>
          </w:p>
        </w:tc>
        <w:tc>
          <w:tcPr>
            <w:tcW w:w="968" w:type="dxa"/>
            <w:tcBorders>
              <w:top w:val="nil"/>
              <w:left w:val="nil"/>
              <w:bottom w:val="single" w:sz="8" w:space="0" w:color="D9D9D9"/>
              <w:right w:val="single" w:sz="8" w:space="0" w:color="D9D9D9"/>
            </w:tcBorders>
            <w:shd w:val="clear" w:color="auto" w:fill="auto"/>
            <w:noWrap/>
            <w:vAlign w:val="center"/>
            <w:hideMark/>
          </w:tcPr>
          <w:p w14:paraId="642B1938"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02D440E8"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3808BB36"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Guasave</w:t>
            </w:r>
          </w:p>
        </w:tc>
        <w:tc>
          <w:tcPr>
            <w:tcW w:w="968" w:type="dxa"/>
            <w:tcBorders>
              <w:top w:val="nil"/>
              <w:left w:val="nil"/>
              <w:bottom w:val="single" w:sz="8" w:space="0" w:color="D9D9D9"/>
              <w:right w:val="single" w:sz="8" w:space="0" w:color="D9D9D9"/>
            </w:tcBorders>
            <w:shd w:val="clear" w:color="auto" w:fill="auto"/>
            <w:noWrap/>
            <w:vAlign w:val="center"/>
            <w:hideMark/>
          </w:tcPr>
          <w:p w14:paraId="4202DC8F"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1570F909"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23CAA76D"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Mazatlán</w:t>
            </w:r>
          </w:p>
        </w:tc>
        <w:tc>
          <w:tcPr>
            <w:tcW w:w="968" w:type="dxa"/>
            <w:tcBorders>
              <w:top w:val="nil"/>
              <w:left w:val="nil"/>
              <w:bottom w:val="single" w:sz="8" w:space="0" w:color="D9D9D9"/>
              <w:right w:val="single" w:sz="8" w:space="0" w:color="D9D9D9"/>
            </w:tcBorders>
            <w:shd w:val="clear" w:color="auto" w:fill="auto"/>
            <w:noWrap/>
            <w:vAlign w:val="center"/>
            <w:hideMark/>
          </w:tcPr>
          <w:p w14:paraId="3085BB58"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5445C040"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2A0E8E7C"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Mocorito</w:t>
            </w:r>
          </w:p>
        </w:tc>
        <w:tc>
          <w:tcPr>
            <w:tcW w:w="968" w:type="dxa"/>
            <w:tcBorders>
              <w:top w:val="nil"/>
              <w:left w:val="nil"/>
              <w:bottom w:val="single" w:sz="8" w:space="0" w:color="D9D9D9"/>
              <w:right w:val="single" w:sz="8" w:space="0" w:color="D9D9D9"/>
            </w:tcBorders>
            <w:shd w:val="clear" w:color="auto" w:fill="auto"/>
            <w:noWrap/>
            <w:vAlign w:val="center"/>
            <w:hideMark/>
          </w:tcPr>
          <w:p w14:paraId="0B7CF814"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36CCC4ED"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12ED3ECE"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Navolato</w:t>
            </w:r>
          </w:p>
        </w:tc>
        <w:tc>
          <w:tcPr>
            <w:tcW w:w="968" w:type="dxa"/>
            <w:tcBorders>
              <w:top w:val="nil"/>
              <w:left w:val="nil"/>
              <w:bottom w:val="single" w:sz="8" w:space="0" w:color="D9D9D9"/>
              <w:right w:val="single" w:sz="8" w:space="0" w:color="D9D9D9"/>
            </w:tcBorders>
            <w:shd w:val="clear" w:color="auto" w:fill="auto"/>
            <w:noWrap/>
            <w:vAlign w:val="center"/>
            <w:hideMark/>
          </w:tcPr>
          <w:p w14:paraId="328F195D"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08BB1F2E"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68AB7E27"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Rosario</w:t>
            </w:r>
          </w:p>
        </w:tc>
        <w:tc>
          <w:tcPr>
            <w:tcW w:w="968" w:type="dxa"/>
            <w:tcBorders>
              <w:top w:val="nil"/>
              <w:left w:val="nil"/>
              <w:bottom w:val="single" w:sz="8" w:space="0" w:color="D9D9D9"/>
              <w:right w:val="single" w:sz="8" w:space="0" w:color="D9D9D9"/>
            </w:tcBorders>
            <w:shd w:val="clear" w:color="auto" w:fill="auto"/>
            <w:noWrap/>
            <w:vAlign w:val="center"/>
            <w:hideMark/>
          </w:tcPr>
          <w:p w14:paraId="16139801"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3B0950E4"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0DA7DFC3"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Salvador Alvarado</w:t>
            </w:r>
          </w:p>
        </w:tc>
        <w:tc>
          <w:tcPr>
            <w:tcW w:w="968" w:type="dxa"/>
            <w:tcBorders>
              <w:top w:val="nil"/>
              <w:left w:val="nil"/>
              <w:bottom w:val="single" w:sz="8" w:space="0" w:color="D9D9D9"/>
              <w:right w:val="single" w:sz="8" w:space="0" w:color="D9D9D9"/>
            </w:tcBorders>
            <w:shd w:val="clear" w:color="auto" w:fill="auto"/>
            <w:noWrap/>
            <w:vAlign w:val="center"/>
            <w:hideMark/>
          </w:tcPr>
          <w:p w14:paraId="7C3FEA38"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0E43E5AB"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6F71200E"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San Ignacio</w:t>
            </w:r>
          </w:p>
        </w:tc>
        <w:tc>
          <w:tcPr>
            <w:tcW w:w="968" w:type="dxa"/>
            <w:tcBorders>
              <w:top w:val="nil"/>
              <w:left w:val="nil"/>
              <w:bottom w:val="single" w:sz="8" w:space="0" w:color="D9D9D9"/>
              <w:right w:val="single" w:sz="8" w:space="0" w:color="D9D9D9"/>
            </w:tcBorders>
            <w:shd w:val="clear" w:color="auto" w:fill="auto"/>
            <w:noWrap/>
            <w:vAlign w:val="center"/>
            <w:hideMark/>
          </w:tcPr>
          <w:p w14:paraId="61E7A222"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0EC40580" w14:textId="77777777" w:rsidTr="005A2868">
        <w:trPr>
          <w:trHeight w:val="20"/>
        </w:trPr>
        <w:tc>
          <w:tcPr>
            <w:tcW w:w="926" w:type="dxa"/>
            <w:tcBorders>
              <w:top w:val="nil"/>
              <w:left w:val="nil"/>
              <w:bottom w:val="single" w:sz="8" w:space="0" w:color="D9D9D9"/>
              <w:right w:val="single" w:sz="8" w:space="0" w:color="D9D9D9"/>
            </w:tcBorders>
            <w:shd w:val="clear" w:color="auto" w:fill="FFFFFF" w:themeFill="background1"/>
            <w:vAlign w:val="center"/>
            <w:hideMark/>
          </w:tcPr>
          <w:p w14:paraId="5DCE9980" w14:textId="77777777" w:rsidR="005D1578" w:rsidRPr="005D1578" w:rsidRDefault="005D1578" w:rsidP="005D1578">
            <w:pPr>
              <w:spacing w:after="0" w:line="240" w:lineRule="auto"/>
              <w:jc w:val="lef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Sinaloa</w:t>
            </w:r>
          </w:p>
        </w:tc>
        <w:tc>
          <w:tcPr>
            <w:tcW w:w="968" w:type="dxa"/>
            <w:tcBorders>
              <w:top w:val="nil"/>
              <w:left w:val="nil"/>
              <w:bottom w:val="single" w:sz="8" w:space="0" w:color="D9D9D9"/>
              <w:right w:val="single" w:sz="8" w:space="0" w:color="D9D9D9"/>
            </w:tcBorders>
            <w:shd w:val="clear" w:color="auto" w:fill="auto"/>
            <w:noWrap/>
            <w:vAlign w:val="center"/>
            <w:hideMark/>
          </w:tcPr>
          <w:p w14:paraId="59E3AF2C" w14:textId="77777777" w:rsidR="005D1578" w:rsidRPr="00AE5801" w:rsidRDefault="005D1578" w:rsidP="005D1578">
            <w:pPr>
              <w:spacing w:after="0" w:line="240" w:lineRule="auto"/>
              <w:jc w:val="center"/>
              <w:rPr>
                <w:rFonts w:asciiTheme="minorHAnsi" w:eastAsia="Times New Roman" w:hAnsiTheme="minorHAnsi" w:cstheme="minorHAnsi"/>
                <w:color w:val="000000"/>
                <w:szCs w:val="20"/>
                <w:lang w:eastAsia="es-MX"/>
              </w:rPr>
            </w:pPr>
            <w:r w:rsidRPr="00AE5801">
              <w:rPr>
                <w:rFonts w:asciiTheme="minorHAnsi" w:eastAsia="Times New Roman" w:hAnsiTheme="minorHAnsi" w:cstheme="minorHAnsi"/>
                <w:color w:val="000000"/>
                <w:szCs w:val="20"/>
                <w:lang w:eastAsia="es-MX"/>
              </w:rPr>
              <w:t>0</w:t>
            </w:r>
          </w:p>
        </w:tc>
      </w:tr>
      <w:tr w:rsidR="005D1578" w:rsidRPr="005D1578" w14:paraId="3F5DFD8C" w14:textId="77777777" w:rsidTr="005A2868">
        <w:trPr>
          <w:trHeight w:val="20"/>
        </w:trPr>
        <w:tc>
          <w:tcPr>
            <w:tcW w:w="926" w:type="dxa"/>
            <w:tcBorders>
              <w:top w:val="nil"/>
              <w:left w:val="nil"/>
              <w:bottom w:val="single" w:sz="8" w:space="0" w:color="D9D9D9"/>
              <w:right w:val="single" w:sz="8" w:space="0" w:color="D9D9D9"/>
            </w:tcBorders>
            <w:shd w:val="clear" w:color="auto" w:fill="auto"/>
            <w:noWrap/>
            <w:vAlign w:val="center"/>
            <w:hideMark/>
          </w:tcPr>
          <w:p w14:paraId="1113C32A" w14:textId="77777777" w:rsidR="005D1578" w:rsidRPr="005D1578" w:rsidRDefault="005D1578" w:rsidP="005D1578">
            <w:pPr>
              <w:spacing w:after="0" w:line="240" w:lineRule="auto"/>
              <w:jc w:val="right"/>
              <w:rPr>
                <w:rFonts w:asciiTheme="minorHAnsi" w:eastAsia="Times New Roman" w:hAnsiTheme="minorHAnsi" w:cstheme="minorHAnsi"/>
                <w:b/>
                <w:bCs/>
                <w:color w:val="000000"/>
                <w:szCs w:val="20"/>
                <w:lang w:eastAsia="es-MX"/>
              </w:rPr>
            </w:pPr>
            <w:r w:rsidRPr="005D1578">
              <w:rPr>
                <w:rFonts w:asciiTheme="minorHAnsi" w:eastAsia="Times New Roman" w:hAnsiTheme="minorHAnsi" w:cstheme="minorHAnsi"/>
                <w:b/>
                <w:bCs/>
                <w:color w:val="000000"/>
                <w:szCs w:val="20"/>
                <w:lang w:eastAsia="es-MX"/>
              </w:rPr>
              <w:t>Total</w:t>
            </w:r>
          </w:p>
        </w:tc>
        <w:tc>
          <w:tcPr>
            <w:tcW w:w="968" w:type="dxa"/>
            <w:tcBorders>
              <w:top w:val="nil"/>
              <w:left w:val="nil"/>
              <w:bottom w:val="single" w:sz="8" w:space="0" w:color="D9D9D9"/>
              <w:right w:val="single" w:sz="8" w:space="0" w:color="D9D9D9"/>
            </w:tcBorders>
            <w:shd w:val="clear" w:color="auto" w:fill="auto"/>
            <w:noWrap/>
            <w:vAlign w:val="center"/>
            <w:hideMark/>
          </w:tcPr>
          <w:p w14:paraId="3E32D68F" w14:textId="77777777" w:rsidR="005D1578" w:rsidRPr="00AE5801" w:rsidRDefault="005D1578" w:rsidP="005D1578">
            <w:pPr>
              <w:spacing w:after="0" w:line="240" w:lineRule="auto"/>
              <w:jc w:val="center"/>
              <w:rPr>
                <w:rFonts w:asciiTheme="minorHAnsi" w:eastAsia="Times New Roman" w:hAnsiTheme="minorHAnsi" w:cstheme="minorHAnsi"/>
                <w:b/>
                <w:color w:val="000000"/>
                <w:szCs w:val="20"/>
                <w:lang w:eastAsia="es-MX"/>
              </w:rPr>
            </w:pPr>
            <w:r w:rsidRPr="00AE5801">
              <w:rPr>
                <w:rFonts w:asciiTheme="minorHAnsi" w:eastAsia="Times New Roman" w:hAnsiTheme="minorHAnsi" w:cstheme="minorHAnsi"/>
                <w:b/>
                <w:color w:val="000000"/>
                <w:szCs w:val="20"/>
                <w:lang w:eastAsia="es-MX"/>
              </w:rPr>
              <w:t>0</w:t>
            </w:r>
          </w:p>
        </w:tc>
      </w:tr>
    </w:tbl>
    <w:p w14:paraId="09BAB987" w14:textId="17BCB332" w:rsidR="005D1578" w:rsidRDefault="005D1578" w:rsidP="006A1534">
      <w:pPr>
        <w:rPr>
          <w:highlight w:val="yellow"/>
          <w:lang w:val="es-ES"/>
        </w:rPr>
      </w:pPr>
    </w:p>
    <w:p w14:paraId="7C97974E" w14:textId="3B5596B3" w:rsidR="005D1578" w:rsidRDefault="005D1578" w:rsidP="006A1534">
      <w:pPr>
        <w:rPr>
          <w:highlight w:val="yellow"/>
          <w:lang w:val="es-ES"/>
        </w:rPr>
      </w:pPr>
    </w:p>
    <w:p w14:paraId="34AC9412" w14:textId="4EB8CA19" w:rsidR="005D1578" w:rsidRDefault="005D1578" w:rsidP="006A1534">
      <w:pPr>
        <w:rPr>
          <w:highlight w:val="yellow"/>
          <w:lang w:val="es-ES"/>
        </w:rPr>
      </w:pPr>
    </w:p>
    <w:p w14:paraId="222DFDBC" w14:textId="5E165BFD" w:rsidR="005D1578" w:rsidRDefault="005D1578" w:rsidP="006A1534">
      <w:pPr>
        <w:rPr>
          <w:highlight w:val="yellow"/>
          <w:lang w:val="es-ES"/>
        </w:rPr>
      </w:pPr>
    </w:p>
    <w:p w14:paraId="1AD3D034" w14:textId="62C04AF7" w:rsidR="005D1578" w:rsidRDefault="005D1578" w:rsidP="006A1534">
      <w:pPr>
        <w:rPr>
          <w:highlight w:val="yellow"/>
          <w:lang w:val="es-ES"/>
        </w:rPr>
      </w:pPr>
    </w:p>
    <w:p w14:paraId="0608E0D7" w14:textId="77777777" w:rsidR="005D1578" w:rsidRDefault="005D1578" w:rsidP="006A1534">
      <w:pPr>
        <w:rPr>
          <w:highlight w:val="yellow"/>
          <w:lang w:val="es-ES"/>
        </w:rPr>
      </w:pPr>
    </w:p>
    <w:p w14:paraId="48BBD1CB" w14:textId="77777777" w:rsidR="005D1578" w:rsidRDefault="005D1578" w:rsidP="006A1534">
      <w:pPr>
        <w:rPr>
          <w:highlight w:val="yellow"/>
          <w:lang w:val="es-ES"/>
        </w:rPr>
      </w:pPr>
    </w:p>
    <w:tbl>
      <w:tblPr>
        <w:tblStyle w:val="Tablaconcuadrcula"/>
        <w:tblpPr w:leftFromText="141" w:rightFromText="141" w:vertAnchor="text" w:horzAnchor="margin" w:tblpY="8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5A2868" w:rsidRPr="00297255" w14:paraId="253E6FD0" w14:textId="77777777" w:rsidTr="005A2868">
        <w:trPr>
          <w:trHeight w:val="340"/>
        </w:trPr>
        <w:tc>
          <w:tcPr>
            <w:tcW w:w="3261" w:type="dxa"/>
            <w:gridSpan w:val="2"/>
            <w:shd w:val="clear" w:color="auto" w:fill="auto"/>
            <w:vAlign w:val="center"/>
          </w:tcPr>
          <w:p w14:paraId="6B39D8C8" w14:textId="77777777" w:rsidR="005A2868" w:rsidRPr="00B260D4" w:rsidRDefault="005A2868" w:rsidP="005A2868">
            <w:pPr>
              <w:spacing w:line="240" w:lineRule="auto"/>
              <w:jc w:val="center"/>
              <w:rPr>
                <w:b/>
                <w:bCs/>
                <w:sz w:val="18"/>
                <w:szCs w:val="18"/>
              </w:rPr>
            </w:pPr>
            <w:r w:rsidRPr="00B260D4">
              <w:rPr>
                <w:b/>
                <w:bCs/>
                <w:sz w:val="18"/>
                <w:szCs w:val="18"/>
              </w:rPr>
              <w:t>Simbología</w:t>
            </w:r>
          </w:p>
        </w:tc>
      </w:tr>
      <w:tr w:rsidR="005A2868" w:rsidRPr="00297255" w14:paraId="6DFF56F2" w14:textId="77777777" w:rsidTr="005A2868">
        <w:trPr>
          <w:trHeight w:val="340"/>
        </w:trPr>
        <w:tc>
          <w:tcPr>
            <w:tcW w:w="426" w:type="dxa"/>
            <w:shd w:val="clear" w:color="auto" w:fill="5C5C5C"/>
          </w:tcPr>
          <w:p w14:paraId="67543B7A" w14:textId="77777777" w:rsidR="005A2868" w:rsidRPr="00297255" w:rsidRDefault="005A2868" w:rsidP="005A2868">
            <w:pPr>
              <w:spacing w:line="240" w:lineRule="auto"/>
              <w:rPr>
                <w:sz w:val="18"/>
                <w:szCs w:val="18"/>
              </w:rPr>
            </w:pPr>
          </w:p>
        </w:tc>
        <w:tc>
          <w:tcPr>
            <w:tcW w:w="2835" w:type="dxa"/>
            <w:vAlign w:val="center"/>
          </w:tcPr>
          <w:p w14:paraId="257AAB03" w14:textId="77777777" w:rsidR="005A2868" w:rsidRPr="00297255" w:rsidRDefault="005A2868" w:rsidP="005A2868">
            <w:pPr>
              <w:spacing w:line="240" w:lineRule="auto"/>
              <w:jc w:val="left"/>
              <w:rPr>
                <w:sz w:val="18"/>
                <w:szCs w:val="18"/>
              </w:rPr>
            </w:pPr>
            <w:r w:rsidRPr="00297255">
              <w:rPr>
                <w:sz w:val="18"/>
                <w:szCs w:val="18"/>
              </w:rPr>
              <w:t>Municipios con mayor cobertura</w:t>
            </w:r>
          </w:p>
        </w:tc>
      </w:tr>
      <w:tr w:rsidR="005A2868" w:rsidRPr="00297255" w14:paraId="0A344E4B" w14:textId="77777777" w:rsidTr="005A2868">
        <w:trPr>
          <w:trHeight w:val="340"/>
        </w:trPr>
        <w:tc>
          <w:tcPr>
            <w:tcW w:w="426" w:type="dxa"/>
            <w:shd w:val="clear" w:color="auto" w:fill="9D9D9D"/>
          </w:tcPr>
          <w:p w14:paraId="77B77F57" w14:textId="77777777" w:rsidR="005A2868" w:rsidRPr="00297255" w:rsidRDefault="005A2868" w:rsidP="005A2868">
            <w:pPr>
              <w:spacing w:line="240" w:lineRule="auto"/>
              <w:rPr>
                <w:sz w:val="18"/>
                <w:szCs w:val="18"/>
              </w:rPr>
            </w:pPr>
          </w:p>
        </w:tc>
        <w:tc>
          <w:tcPr>
            <w:tcW w:w="2835" w:type="dxa"/>
            <w:vAlign w:val="center"/>
          </w:tcPr>
          <w:p w14:paraId="559D2F81" w14:textId="77777777" w:rsidR="005A2868" w:rsidRPr="00297255" w:rsidRDefault="005A2868" w:rsidP="005A2868">
            <w:pPr>
              <w:spacing w:line="240" w:lineRule="auto"/>
              <w:rPr>
                <w:sz w:val="18"/>
                <w:szCs w:val="18"/>
              </w:rPr>
            </w:pPr>
            <w:r>
              <w:rPr>
                <w:sz w:val="18"/>
                <w:szCs w:val="18"/>
              </w:rPr>
              <w:t>Municipios con cobertura media</w:t>
            </w:r>
          </w:p>
        </w:tc>
      </w:tr>
      <w:tr w:rsidR="005A2868" w:rsidRPr="00297255" w14:paraId="1DF7C62F" w14:textId="77777777" w:rsidTr="005A2868">
        <w:trPr>
          <w:trHeight w:val="340"/>
        </w:trPr>
        <w:tc>
          <w:tcPr>
            <w:tcW w:w="426" w:type="dxa"/>
            <w:shd w:val="clear" w:color="auto" w:fill="DCDCDC"/>
          </w:tcPr>
          <w:p w14:paraId="13AC5257" w14:textId="77777777" w:rsidR="005A2868" w:rsidRPr="00297255" w:rsidRDefault="005A2868" w:rsidP="005A2868">
            <w:pPr>
              <w:spacing w:line="240" w:lineRule="auto"/>
              <w:rPr>
                <w:sz w:val="18"/>
                <w:szCs w:val="18"/>
              </w:rPr>
            </w:pPr>
          </w:p>
        </w:tc>
        <w:tc>
          <w:tcPr>
            <w:tcW w:w="2835" w:type="dxa"/>
            <w:vAlign w:val="center"/>
          </w:tcPr>
          <w:p w14:paraId="54DF84D5" w14:textId="77777777" w:rsidR="005A2868" w:rsidRPr="00297255" w:rsidRDefault="005A2868" w:rsidP="005A2868">
            <w:pPr>
              <w:spacing w:line="240" w:lineRule="auto"/>
              <w:jc w:val="left"/>
              <w:rPr>
                <w:sz w:val="18"/>
                <w:szCs w:val="18"/>
              </w:rPr>
            </w:pPr>
            <w:r w:rsidRPr="00297255">
              <w:rPr>
                <w:sz w:val="18"/>
                <w:szCs w:val="18"/>
              </w:rPr>
              <w:t>Municipios con menor cobertura</w:t>
            </w:r>
          </w:p>
        </w:tc>
      </w:tr>
    </w:tbl>
    <w:p w14:paraId="4D89246A" w14:textId="77777777" w:rsidR="005A2868" w:rsidRDefault="005A2868">
      <w:pPr>
        <w:spacing w:line="276" w:lineRule="auto"/>
        <w:jc w:val="left"/>
        <w:rPr>
          <w:highlight w:val="yellow"/>
          <w:lang w:val="es-ES"/>
        </w:rPr>
      </w:pPr>
    </w:p>
    <w:p w14:paraId="719656BA" w14:textId="77777777" w:rsidR="005A2868" w:rsidRDefault="005A2868">
      <w:pPr>
        <w:spacing w:line="276" w:lineRule="auto"/>
        <w:jc w:val="left"/>
        <w:rPr>
          <w:highlight w:val="yellow"/>
          <w:lang w:val="es-ES"/>
        </w:rPr>
      </w:pPr>
    </w:p>
    <w:p w14:paraId="61A13625" w14:textId="77777777" w:rsidR="005A2868" w:rsidRDefault="005A2868">
      <w:pPr>
        <w:spacing w:line="276" w:lineRule="auto"/>
        <w:jc w:val="left"/>
        <w:rPr>
          <w:highlight w:val="yellow"/>
          <w:lang w:val="es-ES"/>
        </w:rPr>
      </w:pPr>
    </w:p>
    <w:p w14:paraId="042DACF1" w14:textId="77777777" w:rsidR="005A2868" w:rsidRDefault="005A2868">
      <w:pPr>
        <w:spacing w:line="276" w:lineRule="auto"/>
        <w:jc w:val="left"/>
        <w:rPr>
          <w:highlight w:val="yellow"/>
          <w:lang w:val="es-ES"/>
        </w:rPr>
      </w:pPr>
    </w:p>
    <w:p w14:paraId="0989CB27" w14:textId="77777777" w:rsidR="005A2868" w:rsidRDefault="005A2868">
      <w:pPr>
        <w:spacing w:line="276" w:lineRule="auto"/>
        <w:jc w:val="left"/>
        <w:rPr>
          <w:highlight w:val="yellow"/>
          <w:lang w:val="es-ES"/>
        </w:rPr>
      </w:pPr>
    </w:p>
    <w:p w14:paraId="176ED0D5" w14:textId="77777777" w:rsidR="005A2868" w:rsidRDefault="005A2868">
      <w:pPr>
        <w:spacing w:line="276" w:lineRule="auto"/>
        <w:jc w:val="left"/>
        <w:rPr>
          <w:highlight w:val="yellow"/>
          <w:lang w:val="es-ES"/>
        </w:rPr>
      </w:pPr>
    </w:p>
    <w:p w14:paraId="65727089" w14:textId="005B2771" w:rsidR="00273080" w:rsidRDefault="005A2868" w:rsidP="00273080">
      <w:pPr>
        <w:rPr>
          <w:lang w:val="es-ES"/>
        </w:rPr>
      </w:pPr>
      <w:r w:rsidRPr="005A2868">
        <w:rPr>
          <w:lang w:val="es-ES"/>
        </w:rPr>
        <w:t>El Pp busca contribuir a mantener y recuperar los estatus sanitarios en la entidad, mediante el control de la movilización de mercancías agropecuarias, a través de la operación de sitios itinerantes de inspección en carreteras, corrales de engorda aprobados, corrales de engorda, corrales de acopio de consumo nacional, rastros, empaques, industrias, huertos, cuarentenas y puntos fijos en PVI en las diferentes rutas donde se movilizan mercancías reguladas.</w:t>
      </w:r>
      <w:r>
        <w:rPr>
          <w:lang w:val="es-ES"/>
        </w:rPr>
        <w:t xml:space="preserve"> </w:t>
      </w:r>
    </w:p>
    <w:p w14:paraId="4404D5D8" w14:textId="051FA4F9" w:rsidR="005A2868" w:rsidRDefault="005A2868" w:rsidP="00273080">
      <w:pPr>
        <w:rPr>
          <w:lang w:val="es-ES"/>
        </w:rPr>
      </w:pPr>
      <w:r>
        <w:rPr>
          <w:lang w:val="es-ES"/>
        </w:rPr>
        <w:t>Sin embargo, la UR no señala ni especifica la población atendida del Pp, ni la desagregación por niveles geográficos en el estado de Sinaloa, por lo tanto, no es posible cuantificar los datos por cada municipio para conocer la cobertura realizada por el Pp.</w:t>
      </w:r>
    </w:p>
    <w:p w14:paraId="2A089C21" w14:textId="44503D6E" w:rsidR="005A2868" w:rsidRPr="005A2868" w:rsidRDefault="005A2868" w:rsidP="00273080">
      <w:pPr>
        <w:rPr>
          <w:lang w:val="es-ES"/>
        </w:rPr>
      </w:pPr>
      <w:r w:rsidRPr="00CF2459">
        <w:rPr>
          <w:lang w:val="es-ES"/>
        </w:rPr>
        <w:t>Se recomienda identificar y cuantificar los datos de la población atendida, es decir los apoyos y/o servicios que fueron realizados o en su caso, los productores agropecuarios beneficiados por dicho Pp, así como su ubicación geográfica por municipios.</w:t>
      </w:r>
    </w:p>
    <w:p w14:paraId="2DAB0413" w14:textId="77777777" w:rsidR="00273080" w:rsidRPr="00025D28" w:rsidRDefault="00273080" w:rsidP="00273080">
      <w:pPr>
        <w:pStyle w:val="Ttulo3"/>
        <w:numPr>
          <w:ilvl w:val="0"/>
          <w:numId w:val="10"/>
        </w:numPr>
        <w:rPr>
          <w:color w:val="595959" w:themeColor="text1" w:themeTint="A6"/>
        </w:rPr>
      </w:pPr>
      <w:bookmarkStart w:id="132" w:name="_Toc85718866"/>
      <w:bookmarkStart w:id="133" w:name="_Toc85719161"/>
      <w:bookmarkStart w:id="134" w:name="_Toc85798243"/>
      <w:bookmarkStart w:id="135" w:name="_Toc85798292"/>
      <w:bookmarkStart w:id="136" w:name="_Toc85799206"/>
      <w:bookmarkStart w:id="137" w:name="_Toc85801043"/>
      <w:bookmarkStart w:id="138" w:name="_Toc86164309"/>
      <w:bookmarkStart w:id="139" w:name="_Toc86164929"/>
      <w:bookmarkStart w:id="140" w:name="_Toc86169315"/>
      <w:bookmarkStart w:id="141" w:name="_Toc86311678"/>
      <w:bookmarkStart w:id="142" w:name="_Toc94870542"/>
      <w:r w:rsidRPr="00025D28">
        <w:rPr>
          <w:color w:val="595959" w:themeColor="text1" w:themeTint="A6"/>
        </w:rPr>
        <w:lastRenderedPageBreak/>
        <w:t>Análisis del FODA</w:t>
      </w:r>
      <w:bookmarkEnd w:id="132"/>
      <w:bookmarkEnd w:id="133"/>
      <w:bookmarkEnd w:id="134"/>
      <w:bookmarkEnd w:id="135"/>
      <w:bookmarkEnd w:id="136"/>
      <w:bookmarkEnd w:id="137"/>
      <w:bookmarkEnd w:id="138"/>
      <w:bookmarkEnd w:id="139"/>
      <w:bookmarkEnd w:id="140"/>
      <w:bookmarkEnd w:id="141"/>
      <w:bookmarkEnd w:id="142"/>
    </w:p>
    <w:p w14:paraId="14C812F7" w14:textId="77777777"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Fortalezas</w:t>
      </w:r>
    </w:p>
    <w:p w14:paraId="0477AAA3" w14:textId="771C856F" w:rsidR="006F7BB9" w:rsidRPr="006F7BB9" w:rsidRDefault="006F7BB9" w:rsidP="006F7BB9">
      <w:pPr>
        <w:pStyle w:val="Prrafodelista"/>
        <w:numPr>
          <w:ilvl w:val="0"/>
          <w:numId w:val="33"/>
        </w:numPr>
        <w:spacing w:line="360" w:lineRule="auto"/>
        <w:ind w:left="357" w:hanging="357"/>
        <w:rPr>
          <w:lang w:val="es-ES"/>
        </w:rPr>
      </w:pPr>
      <w:r w:rsidRPr="006F7BB9">
        <w:rPr>
          <w:lang w:val="es-ES"/>
        </w:rPr>
        <w:t>Aplicación estricta de la Ley de sanidad animal y vegetal, sus reglamentos y normas aplicables.</w:t>
      </w:r>
    </w:p>
    <w:p w14:paraId="7DD9D221" w14:textId="539FB5A1" w:rsidR="006F7BB9" w:rsidRPr="006F7BB9" w:rsidRDefault="006F7BB9" w:rsidP="006F7BB9">
      <w:pPr>
        <w:pStyle w:val="Prrafodelista"/>
        <w:numPr>
          <w:ilvl w:val="0"/>
          <w:numId w:val="33"/>
        </w:numPr>
        <w:spacing w:line="360" w:lineRule="auto"/>
        <w:ind w:left="357" w:hanging="357"/>
        <w:rPr>
          <w:lang w:val="es-ES"/>
        </w:rPr>
      </w:pPr>
      <w:r w:rsidRPr="006F7BB9">
        <w:rPr>
          <w:lang w:val="es-ES"/>
        </w:rPr>
        <w:t>Buena vinculación de acciones con dependencias federales y estatales y con los organismos auxiliares.</w:t>
      </w:r>
    </w:p>
    <w:p w14:paraId="285F2E8E" w14:textId="20966928" w:rsidR="006F7BB9" w:rsidRPr="006F7BB9" w:rsidRDefault="006F7BB9" w:rsidP="006F7BB9">
      <w:pPr>
        <w:pStyle w:val="Prrafodelista"/>
        <w:numPr>
          <w:ilvl w:val="0"/>
          <w:numId w:val="33"/>
        </w:numPr>
        <w:spacing w:line="360" w:lineRule="auto"/>
        <w:ind w:left="357" w:hanging="357"/>
        <w:rPr>
          <w:lang w:val="es-ES"/>
        </w:rPr>
      </w:pPr>
      <w:r w:rsidRPr="006F7BB9">
        <w:rPr>
          <w:lang w:val="es-ES"/>
        </w:rPr>
        <w:t>Razonable, pero insuficiente infraestructura para PVI y para la movilización interna.</w:t>
      </w:r>
    </w:p>
    <w:p w14:paraId="6689CD15" w14:textId="4C29B034" w:rsidR="006F7BB9" w:rsidRPr="006F7BB9" w:rsidRDefault="006F7BB9" w:rsidP="006F7BB9">
      <w:pPr>
        <w:pStyle w:val="Prrafodelista"/>
        <w:numPr>
          <w:ilvl w:val="0"/>
          <w:numId w:val="33"/>
        </w:numPr>
        <w:spacing w:line="360" w:lineRule="auto"/>
        <w:ind w:left="357" w:hanging="357"/>
        <w:rPr>
          <w:lang w:val="es-ES"/>
        </w:rPr>
      </w:pPr>
      <w:r w:rsidRPr="006F7BB9">
        <w:rPr>
          <w:lang w:val="es-ES"/>
        </w:rPr>
        <w:t>Mejora continua de los procesos de trabajo y capacitación permanente del personal operativo.</w:t>
      </w:r>
    </w:p>
    <w:p w14:paraId="081002E0" w14:textId="52DA58A5" w:rsidR="006F7BB9" w:rsidRPr="006F7BB9" w:rsidRDefault="006F7BB9" w:rsidP="006F7BB9">
      <w:pPr>
        <w:pStyle w:val="Prrafodelista"/>
        <w:numPr>
          <w:ilvl w:val="0"/>
          <w:numId w:val="33"/>
        </w:numPr>
        <w:spacing w:line="360" w:lineRule="auto"/>
        <w:ind w:left="357" w:hanging="357"/>
        <w:rPr>
          <w:lang w:val="es-ES"/>
        </w:rPr>
      </w:pPr>
      <w:r w:rsidRPr="006F7BB9">
        <w:rPr>
          <w:lang w:val="es-ES"/>
        </w:rPr>
        <w:t>Socialización de la información generada entre el personal, creando empatía para el buen desarrollo de las tareas y responsabilidades asignadas.</w:t>
      </w:r>
    </w:p>
    <w:p w14:paraId="3FC39589" w14:textId="5EF59FED"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Oportunidades</w:t>
      </w:r>
    </w:p>
    <w:p w14:paraId="6AB8850D" w14:textId="54A3FC97" w:rsidR="006F7BB9" w:rsidRPr="006F7BB9" w:rsidRDefault="006F7BB9" w:rsidP="006F7BB9">
      <w:pPr>
        <w:pStyle w:val="Prrafodelista"/>
        <w:numPr>
          <w:ilvl w:val="0"/>
          <w:numId w:val="35"/>
        </w:numPr>
        <w:spacing w:line="360" w:lineRule="auto"/>
        <w:rPr>
          <w:lang w:val="es-ES"/>
        </w:rPr>
      </w:pPr>
      <w:r w:rsidRPr="006F7BB9">
        <w:rPr>
          <w:lang w:val="es-ES"/>
        </w:rPr>
        <w:t>Recuperar el Estatus Zoosanitario del estado.</w:t>
      </w:r>
    </w:p>
    <w:p w14:paraId="43D53264" w14:textId="17D48D86" w:rsidR="006F7BB9" w:rsidRPr="006F7BB9" w:rsidRDefault="006F7BB9" w:rsidP="006F7BB9">
      <w:pPr>
        <w:pStyle w:val="Prrafodelista"/>
        <w:numPr>
          <w:ilvl w:val="0"/>
          <w:numId w:val="35"/>
        </w:numPr>
        <w:spacing w:line="360" w:lineRule="auto"/>
        <w:rPr>
          <w:lang w:val="es-ES"/>
        </w:rPr>
      </w:pPr>
      <w:r w:rsidRPr="006F7BB9">
        <w:rPr>
          <w:lang w:val="es-ES"/>
        </w:rPr>
        <w:t>Mantener y mejorar el estatus de baja prevalencia (fitosanitaria) de mosca de la fruta en el estado.</w:t>
      </w:r>
    </w:p>
    <w:p w14:paraId="64FB0B08" w14:textId="1C04D3D3" w:rsidR="006F7BB9" w:rsidRPr="006F7BB9" w:rsidRDefault="006F7BB9" w:rsidP="006F7BB9">
      <w:pPr>
        <w:pStyle w:val="Prrafodelista"/>
        <w:numPr>
          <w:ilvl w:val="0"/>
          <w:numId w:val="35"/>
        </w:numPr>
        <w:spacing w:line="360" w:lineRule="auto"/>
        <w:rPr>
          <w:lang w:val="es-ES"/>
        </w:rPr>
      </w:pPr>
      <w:r w:rsidRPr="006F7BB9">
        <w:rPr>
          <w:lang w:val="es-ES"/>
        </w:rPr>
        <w:t>Adquirir más parque vehicular para lograr una mayor cobertura estatal, sobre todo en rutas itinerantes y visitas a corrales, rastros, unidades de producción pecuarias, etc.</w:t>
      </w:r>
    </w:p>
    <w:p w14:paraId="0DE3108B" w14:textId="558AFA80" w:rsidR="006F7BB9" w:rsidRPr="006F7BB9" w:rsidRDefault="006F7BB9" w:rsidP="006F7BB9">
      <w:pPr>
        <w:pStyle w:val="Prrafodelista"/>
        <w:numPr>
          <w:ilvl w:val="0"/>
          <w:numId w:val="35"/>
        </w:numPr>
        <w:spacing w:line="360" w:lineRule="auto"/>
        <w:rPr>
          <w:lang w:val="es-ES"/>
        </w:rPr>
      </w:pPr>
      <w:r w:rsidRPr="006F7BB9">
        <w:rPr>
          <w:lang w:val="es-ES"/>
        </w:rPr>
        <w:t>Mejorar y conservar los estatus Fitosanitarios.</w:t>
      </w:r>
    </w:p>
    <w:p w14:paraId="5AFE67C8" w14:textId="3F890334" w:rsidR="006F7BB9" w:rsidRPr="006F7BB9" w:rsidRDefault="006F7BB9" w:rsidP="006F7BB9">
      <w:pPr>
        <w:pStyle w:val="Prrafodelista"/>
        <w:numPr>
          <w:ilvl w:val="0"/>
          <w:numId w:val="35"/>
        </w:numPr>
        <w:spacing w:line="360" w:lineRule="auto"/>
        <w:rPr>
          <w:lang w:val="es-ES"/>
        </w:rPr>
      </w:pPr>
      <w:r w:rsidRPr="006F7BB9">
        <w:rPr>
          <w:lang w:val="es-ES"/>
        </w:rPr>
        <w:t>Avanzar en la Modernización de los PVI.</w:t>
      </w:r>
    </w:p>
    <w:p w14:paraId="6CE041D7" w14:textId="12AB794F" w:rsidR="006F7BB9" w:rsidRPr="006F7BB9" w:rsidRDefault="006F7BB9" w:rsidP="006F7BB9">
      <w:pPr>
        <w:pStyle w:val="Prrafodelista"/>
        <w:numPr>
          <w:ilvl w:val="0"/>
          <w:numId w:val="35"/>
        </w:numPr>
        <w:spacing w:line="360" w:lineRule="auto"/>
        <w:rPr>
          <w:lang w:val="es-ES"/>
        </w:rPr>
      </w:pPr>
      <w:r w:rsidRPr="006F7BB9">
        <w:rPr>
          <w:lang w:val="es-ES"/>
        </w:rPr>
        <w:t>Fortalecer las relaciones de coordinación con Organismos Auxiliares del estado en materia Fito Zoosanitaria.</w:t>
      </w:r>
    </w:p>
    <w:p w14:paraId="6025FFFA" w14:textId="6D3935BE" w:rsidR="006F7BB9" w:rsidRPr="006F7BB9" w:rsidRDefault="006F7BB9" w:rsidP="006F7BB9">
      <w:pPr>
        <w:pStyle w:val="Prrafodelista"/>
        <w:numPr>
          <w:ilvl w:val="0"/>
          <w:numId w:val="35"/>
        </w:numPr>
        <w:spacing w:line="360" w:lineRule="auto"/>
        <w:rPr>
          <w:lang w:val="es-ES"/>
        </w:rPr>
      </w:pPr>
      <w:r w:rsidRPr="006F7BB9">
        <w:rPr>
          <w:lang w:val="es-ES"/>
        </w:rPr>
        <w:t>Mejorar el control estadístico y sistemático de las actividades que se realizan en los ámbitos territoriales de vigilancia e inspección estatal.</w:t>
      </w:r>
    </w:p>
    <w:p w14:paraId="4D03F3A2" w14:textId="18AEFE54"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Debilidades</w:t>
      </w:r>
    </w:p>
    <w:p w14:paraId="5618CEEA" w14:textId="20C96024" w:rsidR="006F7BB9" w:rsidRPr="006F7BB9" w:rsidRDefault="006F7BB9" w:rsidP="006F7BB9">
      <w:pPr>
        <w:pStyle w:val="Prrafodelista"/>
        <w:numPr>
          <w:ilvl w:val="0"/>
          <w:numId w:val="36"/>
        </w:numPr>
        <w:spacing w:line="360" w:lineRule="auto"/>
        <w:ind w:left="357" w:hanging="357"/>
      </w:pPr>
      <w:r w:rsidRPr="006F7BB9">
        <w:t>Rotación de personal operativo, lo que genera mayor inversión de tiempo en supervisión y en capacitaciones.</w:t>
      </w:r>
    </w:p>
    <w:p w14:paraId="10C6C306" w14:textId="499EF20B" w:rsidR="006F7BB9" w:rsidRPr="006F7BB9" w:rsidRDefault="006F7BB9" w:rsidP="006F7BB9">
      <w:pPr>
        <w:pStyle w:val="Prrafodelista"/>
        <w:numPr>
          <w:ilvl w:val="0"/>
          <w:numId w:val="36"/>
        </w:numPr>
        <w:spacing w:line="360" w:lineRule="auto"/>
        <w:ind w:left="357" w:hanging="357"/>
      </w:pPr>
      <w:r w:rsidRPr="006F7BB9">
        <w:t>Sin operar cabalmente la Unidad de Inteligencia Sanitaria (UIS).</w:t>
      </w:r>
    </w:p>
    <w:p w14:paraId="343472C1" w14:textId="1A5E2C24" w:rsidR="006F7BB9" w:rsidRPr="006F7BB9" w:rsidRDefault="006F7BB9" w:rsidP="006F7BB9">
      <w:pPr>
        <w:pStyle w:val="Prrafodelista"/>
        <w:numPr>
          <w:ilvl w:val="0"/>
          <w:numId w:val="36"/>
        </w:numPr>
        <w:spacing w:line="360" w:lineRule="auto"/>
        <w:ind w:left="357" w:hanging="357"/>
      </w:pPr>
      <w:r w:rsidRPr="006F7BB9">
        <w:t>Inoperancia de los PVI Celestino Gasca y Lomas de Tecuyo.</w:t>
      </w:r>
    </w:p>
    <w:p w14:paraId="5B232B15" w14:textId="311C1071" w:rsidR="006F7BB9" w:rsidRPr="006F7BB9" w:rsidRDefault="006F7BB9" w:rsidP="006F7BB9">
      <w:pPr>
        <w:pStyle w:val="Prrafodelista"/>
        <w:numPr>
          <w:ilvl w:val="0"/>
          <w:numId w:val="36"/>
        </w:numPr>
        <w:spacing w:line="360" w:lineRule="auto"/>
        <w:ind w:left="357" w:hanging="357"/>
      </w:pPr>
      <w:r w:rsidRPr="006F7BB9">
        <w:t>Cuatro de los PVI no se encuentran autorizados por SENASICA en materia moscas de la fruta y T.B.</w:t>
      </w:r>
    </w:p>
    <w:p w14:paraId="6F389DB7" w14:textId="73FFB5BD" w:rsidR="006F7BB9" w:rsidRPr="006F7BB9" w:rsidRDefault="006F7BB9" w:rsidP="006F7BB9">
      <w:pPr>
        <w:pStyle w:val="Prrafodelista"/>
        <w:numPr>
          <w:ilvl w:val="0"/>
          <w:numId w:val="36"/>
        </w:numPr>
        <w:spacing w:line="360" w:lineRule="auto"/>
        <w:ind w:left="357" w:hanging="357"/>
      </w:pPr>
      <w:r w:rsidRPr="006F7BB9">
        <w:t>Insuficiente equipo para eficientar el trabajo.</w:t>
      </w:r>
    </w:p>
    <w:p w14:paraId="6A07748E" w14:textId="3492B314" w:rsidR="006F7BB9" w:rsidRPr="006F7BB9" w:rsidRDefault="006F7BB9" w:rsidP="006F7BB9">
      <w:pPr>
        <w:pStyle w:val="Prrafodelista"/>
        <w:numPr>
          <w:ilvl w:val="0"/>
          <w:numId w:val="36"/>
        </w:numPr>
        <w:spacing w:line="360" w:lineRule="auto"/>
        <w:ind w:left="357" w:hanging="357"/>
      </w:pPr>
      <w:r w:rsidRPr="006F7BB9">
        <w:t>Poner en funcion</w:t>
      </w:r>
      <w:r w:rsidR="005A2868">
        <w:t>es una aplicación informática (</w:t>
      </w:r>
      <w:r w:rsidRPr="006F7BB9">
        <w:t>APP) que facilite la administración de la información de los PVI y rutas itinerantes, para medir los resultados y generar indicadores más precisos.</w:t>
      </w:r>
    </w:p>
    <w:p w14:paraId="3B0F6E30" w14:textId="0A132673" w:rsidR="006F7BB9" w:rsidRPr="006F7BB9" w:rsidRDefault="006F7BB9" w:rsidP="006F7BB9">
      <w:pPr>
        <w:pStyle w:val="Prrafodelista"/>
        <w:numPr>
          <w:ilvl w:val="0"/>
          <w:numId w:val="36"/>
        </w:numPr>
        <w:spacing w:line="360" w:lineRule="auto"/>
        <w:ind w:left="357" w:hanging="357"/>
      </w:pPr>
      <w:r w:rsidRPr="006F7BB9">
        <w:t>Insuficiente parque vehicular para lograr mayor cobertura estatal en rutas itinerantes.</w:t>
      </w:r>
    </w:p>
    <w:p w14:paraId="5A02F1EA" w14:textId="5A529CAA" w:rsidR="006F7BB9" w:rsidRPr="006F7BB9" w:rsidRDefault="006F7BB9" w:rsidP="006F7BB9">
      <w:pPr>
        <w:pStyle w:val="Prrafodelista"/>
        <w:numPr>
          <w:ilvl w:val="0"/>
          <w:numId w:val="36"/>
        </w:numPr>
        <w:spacing w:line="360" w:lineRule="auto"/>
        <w:ind w:left="357" w:hanging="357"/>
      </w:pPr>
      <w:r w:rsidRPr="006F7BB9">
        <w:lastRenderedPageBreak/>
        <w:t>Solo uno de cada 6 Oficiales Estatales está certificado por SENASICA.</w:t>
      </w:r>
    </w:p>
    <w:p w14:paraId="3E078CFA" w14:textId="72FDAB68" w:rsidR="006F7BB9" w:rsidRPr="006F7BB9" w:rsidRDefault="006F7BB9" w:rsidP="006F7BB9">
      <w:pPr>
        <w:pStyle w:val="Prrafodelista"/>
        <w:numPr>
          <w:ilvl w:val="0"/>
          <w:numId w:val="36"/>
        </w:numPr>
        <w:spacing w:line="360" w:lineRule="auto"/>
        <w:ind w:left="357" w:hanging="357"/>
      </w:pPr>
      <w:r w:rsidRPr="006F7BB9">
        <w:t>No disponer de un presupuesto asignado directamente a la dirección.</w:t>
      </w:r>
    </w:p>
    <w:p w14:paraId="2235E082" w14:textId="42ABB802" w:rsidR="006F7BB9" w:rsidRPr="006F7BB9" w:rsidRDefault="006F7BB9" w:rsidP="006F7BB9">
      <w:pPr>
        <w:pStyle w:val="Prrafodelista"/>
        <w:numPr>
          <w:ilvl w:val="0"/>
          <w:numId w:val="36"/>
        </w:numPr>
        <w:spacing w:line="360" w:lineRule="auto"/>
        <w:ind w:left="357" w:hanging="357"/>
      </w:pPr>
      <w:r w:rsidRPr="006F7BB9">
        <w:t>Infraestructura insuficiente para mejorar las condiciones de vigilancia en casetas de inspección.</w:t>
      </w:r>
    </w:p>
    <w:p w14:paraId="1A799DD4" w14:textId="1E411FB8"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Amenazas</w:t>
      </w:r>
    </w:p>
    <w:p w14:paraId="75BA0AF6" w14:textId="1C8DA411" w:rsidR="006F7BB9" w:rsidRDefault="006F7BB9" w:rsidP="006F7BB9">
      <w:pPr>
        <w:pStyle w:val="Prrafodelista"/>
        <w:numPr>
          <w:ilvl w:val="0"/>
          <w:numId w:val="37"/>
        </w:numPr>
        <w:spacing w:line="360" w:lineRule="auto"/>
        <w:ind w:left="357" w:hanging="357"/>
      </w:pPr>
      <w:r>
        <w:t>La inseguridad pública para un óptimo desempeño de los Oficiales estatales en los PVI y Rutas itinerantes.</w:t>
      </w:r>
    </w:p>
    <w:p w14:paraId="7D436737" w14:textId="1D6C71F2" w:rsidR="006F7BB9" w:rsidRDefault="006F7BB9" w:rsidP="006F7BB9">
      <w:pPr>
        <w:pStyle w:val="Prrafodelista"/>
        <w:numPr>
          <w:ilvl w:val="0"/>
          <w:numId w:val="37"/>
        </w:numPr>
        <w:spacing w:line="360" w:lineRule="auto"/>
        <w:ind w:left="357" w:hanging="357"/>
      </w:pPr>
      <w:r>
        <w:t>Afectación a los estatus fitosanitarios actuales por autoridades federales por malas prácticas de los productores.</w:t>
      </w:r>
    </w:p>
    <w:p w14:paraId="1DDB9FE5" w14:textId="208B52B7" w:rsidR="006F7BB9" w:rsidRDefault="006F7BB9" w:rsidP="006F7BB9">
      <w:pPr>
        <w:pStyle w:val="Prrafodelista"/>
        <w:numPr>
          <w:ilvl w:val="0"/>
          <w:numId w:val="37"/>
        </w:numPr>
        <w:spacing w:line="360" w:lineRule="auto"/>
        <w:ind w:left="357" w:hanging="357"/>
      </w:pPr>
      <w:r>
        <w:t>Evasión de inspección a cargamentos contaminados que ingresan al estado.</w:t>
      </w:r>
    </w:p>
    <w:p w14:paraId="0D91D1DC" w14:textId="141236CC" w:rsidR="006F7BB9" w:rsidRDefault="006F7BB9" w:rsidP="006F7BB9">
      <w:pPr>
        <w:pStyle w:val="Prrafodelista"/>
        <w:numPr>
          <w:ilvl w:val="0"/>
          <w:numId w:val="37"/>
        </w:numPr>
        <w:spacing w:line="360" w:lineRule="auto"/>
        <w:ind w:left="357" w:hanging="357"/>
      </w:pPr>
      <w:r>
        <w:t>Riesgos a la salud pública en el estado por surgimiento de plagas y enfermedades y por contaminación de cuerpos agua.</w:t>
      </w:r>
    </w:p>
    <w:p w14:paraId="2E2CAB35" w14:textId="21EFF93B" w:rsidR="006F7BB9" w:rsidRDefault="006F7BB9" w:rsidP="006F7BB9">
      <w:pPr>
        <w:pStyle w:val="Prrafodelista"/>
        <w:numPr>
          <w:ilvl w:val="0"/>
          <w:numId w:val="37"/>
        </w:numPr>
        <w:spacing w:line="360" w:lineRule="auto"/>
        <w:ind w:left="357" w:hanging="357"/>
      </w:pPr>
      <w:r>
        <w:t>Negligencia o mala revisión en los PVI’s del estado de Nayarit que potencie la entrada y proliferación de plagas o enfermedades en Sinaloa.</w:t>
      </w:r>
    </w:p>
    <w:p w14:paraId="02B0D245" w14:textId="324C415E" w:rsidR="006F7BB9" w:rsidRDefault="006F7BB9" w:rsidP="006F7BB9">
      <w:pPr>
        <w:pStyle w:val="Prrafodelista"/>
        <w:numPr>
          <w:ilvl w:val="0"/>
          <w:numId w:val="37"/>
        </w:numPr>
        <w:spacing w:line="360" w:lineRule="auto"/>
        <w:ind w:left="357" w:hanging="357"/>
      </w:pPr>
      <w:r>
        <w:t>Riesgo de que USDA no regrese en el corto plazo el estatus zoosanitario de Sinaloa (Acreditado preparatorio).</w:t>
      </w:r>
    </w:p>
    <w:p w14:paraId="6E6F7790" w14:textId="391D1701" w:rsidR="006F7BB9" w:rsidRPr="006F7BB9" w:rsidRDefault="006F7BB9" w:rsidP="006F7BB9">
      <w:pPr>
        <w:pStyle w:val="Prrafodelista"/>
        <w:numPr>
          <w:ilvl w:val="0"/>
          <w:numId w:val="37"/>
        </w:numPr>
        <w:spacing w:line="360" w:lineRule="auto"/>
        <w:ind w:left="357" w:hanging="357"/>
      </w:pPr>
      <w:r>
        <w:t>Pérdida de mercado internacional en exportación de ganado en pie por no recuperar el estatus zoosanitario.</w:t>
      </w:r>
    </w:p>
    <w:p w14:paraId="50BA0AEB" w14:textId="77777777" w:rsidR="00273080" w:rsidRPr="00273080" w:rsidRDefault="00273080" w:rsidP="00273080">
      <w:pPr>
        <w:pStyle w:val="Ttulo3"/>
        <w:numPr>
          <w:ilvl w:val="1"/>
          <w:numId w:val="10"/>
        </w:numPr>
        <w:ind w:left="709"/>
      </w:pPr>
      <w:bookmarkStart w:id="143" w:name="_Toc85630321"/>
      <w:bookmarkStart w:id="144" w:name="_Toc85708011"/>
      <w:bookmarkStart w:id="145" w:name="_Toc85708386"/>
      <w:bookmarkStart w:id="146" w:name="_Toc85711260"/>
      <w:r w:rsidRPr="00273080">
        <w:t>Retos y Recomendaciones</w:t>
      </w:r>
    </w:p>
    <w:p w14:paraId="29D890CB" w14:textId="77777777" w:rsidR="00373DFF" w:rsidRPr="00373DFF" w:rsidRDefault="00373DFF" w:rsidP="00373DFF">
      <w:pPr>
        <w:rPr>
          <w:lang w:val="es-ES"/>
        </w:rPr>
      </w:pPr>
      <w:r w:rsidRPr="00373DFF">
        <w:rPr>
          <w:lang w:val="es-ES"/>
        </w:rPr>
        <w:t xml:space="preserve">De acuerdo a la información disponible del programa como son las MIR de 2019 a 2022 y otros documentos de apoyo para la elaboración de éstas, se observa que prácticamente los indicadores desde fin, propósito, componentes y actividades no difieren sustancialmente de un año a otro. Por ello, podemos expresar de manera general que se requiere de una revisión exhaustiva de los indicadores, su forma de cálculo, la viabilidad técnica de su construcción y la medición de sus avances. </w:t>
      </w:r>
    </w:p>
    <w:p w14:paraId="0C41B7C9" w14:textId="74377B95" w:rsidR="00273080" w:rsidRPr="00373DFF" w:rsidRDefault="00373DFF" w:rsidP="00373DFF">
      <w:pPr>
        <w:rPr>
          <w:lang w:val="es-ES"/>
        </w:rPr>
      </w:pPr>
      <w:r w:rsidRPr="00373DFF">
        <w:rPr>
          <w:lang w:val="es-ES"/>
        </w:rPr>
        <w:t>De igual manera, identificar correctamente las fuentes de información que alimentarán y mostrarán periódicamente los avances de estos indicadores, donde se pueda constatar y validar el valor de las metas de cada uno de los indicadores y por ende el cumplimiento del objetivo del programa.</w:t>
      </w: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3"/>
    <w:bookmarkEnd w:id="144"/>
    <w:bookmarkEnd w:id="145"/>
    <w:bookmarkEnd w:id="146"/>
    <w:p w14:paraId="5D53C88B" w14:textId="2B7553B4" w:rsidR="00256DA2" w:rsidRDefault="00256DA2" w:rsidP="00256DA2">
      <w:r>
        <w:t xml:space="preserve">Para estar en condiciones de señalar y mostrar cambios relevantes en el programa, es importante reiterar que, en 2017, fecha en que dio inicio este programa y se crea la dirección (DISI), los recursos financieros para su operación eran principalmente federales vía el manejo de un Fondo (FOFAES), mismo que operó hasta el 2019. Para 2020 y siguientes años, el gasto operativo fue netamente del gobierno estatal. Sin embargo, los indicadores contenidos en la MIR no se modificaron, ya que </w:t>
      </w:r>
      <w:r>
        <w:lastRenderedPageBreak/>
        <w:t>mucha de la información y datos con los que se construyeron los generan las acciones y actividades que realizan los organismos auxiliares (CEEPPSIN Y CESAVESIN) y éstos también elaboran sus MIR, bajo el escrutinio federal y seguimiento del SENASICA.</w:t>
      </w:r>
    </w:p>
    <w:p w14:paraId="7241713B" w14:textId="6E13AD96" w:rsidR="00256DA2" w:rsidRDefault="00256DA2" w:rsidP="00256DA2">
      <w:r>
        <w:t>Bajo estas consideraciones, habría que decir que, dadas las características de este programa -que de inicio no cuenta con Reglas de Operación ni existen evaluaciones de años anteriores- sí es conveniente realizar un replanteamiento de los indicadores de la MIR para el próximo año fiscal. Lo anterior, bajo un objetivo claro y sustentado en el PED 2022-2027 y en el programa sectorial, debemos delimitar correctamente su fin y propósito y por ende enfatizar y ser certeros en la definición de sus componentes y las actividades que dan el soporte documental a éstos entregables.</w:t>
      </w:r>
    </w:p>
    <w:p w14:paraId="53A1E47C" w14:textId="433ED505" w:rsidR="00256DA2" w:rsidRDefault="00256DA2" w:rsidP="00256DA2">
      <w:r>
        <w:t xml:space="preserve">Para explicar los cambios relevantes en el nuevo ejercicio fiscal (2023), fue necesario realizar una revisión exhaustiva de la información disponible del ejercicio fiscal 2022, analizar la estructura y contenido de la MIR, complementado con el conocimiento y acotamiento de las actividades que se desarrollan por el programa y que realmente pueden ser medibles. Asimismo, definir de manera clara los servicios que realiza para cumplir con su objetivo y metas, que a la vez esté alineado a los objetivos generales y estratégicos señalados en el Plan Estatal de Desarrollo 2022-2027. </w:t>
      </w:r>
    </w:p>
    <w:p w14:paraId="04C75339" w14:textId="77777777" w:rsidR="00256DA2" w:rsidRDefault="00256DA2" w:rsidP="00256DA2">
      <w:r>
        <w:t xml:space="preserve">De esta manera, se elaboró una nueva MIR para 2023 y en la proyectada para 2024 se conservaron la mayoría de los indicadores de 2023, solo con pequeños cambios, con el fin de realizar un puntual seguimiento periódico en campo y gabinete con lo cual se garantice el avance oportuno de los indicadores. </w:t>
      </w:r>
    </w:p>
    <w:p w14:paraId="6E290805" w14:textId="7C9B623D" w:rsidR="00273080" w:rsidRDefault="00256DA2" w:rsidP="00256DA2">
      <w:r>
        <w:t>En las siguientes páginas se presenta la MIR 2023 del programa “S068 Sanidad e Inocuidad Agroalimentaria”. En ella se puede observar los cambios significativos que se realizaron respecto a la MIR 2022, en los indicadores de resultados y de gestión.</w:t>
      </w:r>
    </w:p>
    <w:p w14:paraId="635AD90B" w14:textId="77777777" w:rsidR="0030348A" w:rsidRDefault="0030348A">
      <w:pPr>
        <w:spacing w:line="276" w:lineRule="auto"/>
        <w:jc w:val="left"/>
        <w:rPr>
          <w:noProof/>
          <w:lang w:eastAsia="es-MX"/>
        </w:rPr>
        <w:sectPr w:rsidR="0030348A" w:rsidSect="00465FA8">
          <w:headerReference w:type="default" r:id="rId36"/>
          <w:footerReference w:type="default" r:id="rId37"/>
          <w:footerReference w:type="first" r:id="rId38"/>
          <w:pgSz w:w="12240" w:h="15840" w:code="1"/>
          <w:pgMar w:top="1661" w:right="1701" w:bottom="1134" w:left="1701" w:header="709" w:footer="1117" w:gutter="0"/>
          <w:pgNumType w:start="2"/>
          <w:cols w:space="708"/>
          <w:docGrid w:linePitch="360"/>
        </w:sectPr>
      </w:pPr>
    </w:p>
    <w:p w14:paraId="7014C2C8" w14:textId="3FBD94D4" w:rsidR="00256DA2" w:rsidRDefault="0030348A">
      <w:pPr>
        <w:spacing w:line="276" w:lineRule="auto"/>
        <w:jc w:val="left"/>
        <w:rPr>
          <w:noProof/>
          <w:lang w:eastAsia="es-MX"/>
        </w:rPr>
      </w:pPr>
      <w:r>
        <w:rPr>
          <w:noProof/>
          <w:lang w:eastAsia="es-MX"/>
        </w:rPr>
        <w:lastRenderedPageBreak/>
        <w:drawing>
          <wp:inline distT="0" distB="0" distL="0" distR="0" wp14:anchorId="16009FD3" wp14:editId="3D8BAFC3">
            <wp:extent cx="7858125" cy="5997575"/>
            <wp:effectExtent l="0" t="0" r="9525" b="317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01.png"/>
                    <pic:cNvPicPr/>
                  </pic:nvPicPr>
                  <pic:blipFill>
                    <a:blip r:embed="rId39">
                      <a:extLst>
                        <a:ext uri="{28A0092B-C50C-407E-A947-70E740481C1C}">
                          <a14:useLocalDpi xmlns:a14="http://schemas.microsoft.com/office/drawing/2010/main" val="0"/>
                        </a:ext>
                      </a:extLst>
                    </a:blip>
                    <a:stretch>
                      <a:fillRect/>
                    </a:stretch>
                  </pic:blipFill>
                  <pic:spPr>
                    <a:xfrm>
                      <a:off x="0" y="0"/>
                      <a:ext cx="7858125" cy="5997575"/>
                    </a:xfrm>
                    <a:prstGeom prst="rect">
                      <a:avLst/>
                    </a:prstGeom>
                  </pic:spPr>
                </pic:pic>
              </a:graphicData>
            </a:graphic>
          </wp:inline>
        </w:drawing>
      </w:r>
      <w:r>
        <w:rPr>
          <w:noProof/>
          <w:lang w:eastAsia="es-MX"/>
        </w:rPr>
        <w:lastRenderedPageBreak/>
        <w:drawing>
          <wp:inline distT="0" distB="0" distL="0" distR="0" wp14:anchorId="06E7D28A" wp14:editId="32E28E3A">
            <wp:extent cx="7611110" cy="5997575"/>
            <wp:effectExtent l="0" t="0" r="8890" b="317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02.png"/>
                    <pic:cNvPicPr/>
                  </pic:nvPicPr>
                  <pic:blipFill>
                    <a:blip r:embed="rId40">
                      <a:extLst>
                        <a:ext uri="{28A0092B-C50C-407E-A947-70E740481C1C}">
                          <a14:useLocalDpi xmlns:a14="http://schemas.microsoft.com/office/drawing/2010/main" val="0"/>
                        </a:ext>
                      </a:extLst>
                    </a:blip>
                    <a:stretch>
                      <a:fillRect/>
                    </a:stretch>
                  </pic:blipFill>
                  <pic:spPr>
                    <a:xfrm>
                      <a:off x="0" y="0"/>
                      <a:ext cx="7611110" cy="5997575"/>
                    </a:xfrm>
                    <a:prstGeom prst="rect">
                      <a:avLst/>
                    </a:prstGeom>
                  </pic:spPr>
                </pic:pic>
              </a:graphicData>
            </a:graphic>
          </wp:inline>
        </w:drawing>
      </w:r>
      <w:r>
        <w:rPr>
          <w:noProof/>
          <w:lang w:eastAsia="es-MX"/>
        </w:rPr>
        <w:lastRenderedPageBreak/>
        <w:drawing>
          <wp:inline distT="0" distB="0" distL="0" distR="0" wp14:anchorId="6B784297" wp14:editId="38771E5D">
            <wp:extent cx="7509510" cy="5997575"/>
            <wp:effectExtent l="0" t="0" r="0" b="317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03.png"/>
                    <pic:cNvPicPr/>
                  </pic:nvPicPr>
                  <pic:blipFill>
                    <a:blip r:embed="rId41">
                      <a:extLst>
                        <a:ext uri="{28A0092B-C50C-407E-A947-70E740481C1C}">
                          <a14:useLocalDpi xmlns:a14="http://schemas.microsoft.com/office/drawing/2010/main" val="0"/>
                        </a:ext>
                      </a:extLst>
                    </a:blip>
                    <a:stretch>
                      <a:fillRect/>
                    </a:stretch>
                  </pic:blipFill>
                  <pic:spPr>
                    <a:xfrm>
                      <a:off x="0" y="0"/>
                      <a:ext cx="7509510" cy="5997575"/>
                    </a:xfrm>
                    <a:prstGeom prst="rect">
                      <a:avLst/>
                    </a:prstGeom>
                  </pic:spPr>
                </pic:pic>
              </a:graphicData>
            </a:graphic>
          </wp:inline>
        </w:drawing>
      </w:r>
      <w:r>
        <w:rPr>
          <w:noProof/>
          <w:lang w:eastAsia="es-MX"/>
        </w:rPr>
        <w:lastRenderedPageBreak/>
        <w:drawing>
          <wp:inline distT="0" distB="0" distL="0" distR="0" wp14:anchorId="2095DD35" wp14:editId="4CD4A0B7">
            <wp:extent cx="7656830" cy="5997575"/>
            <wp:effectExtent l="0" t="0" r="1270" b="317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4.png"/>
                    <pic:cNvPicPr/>
                  </pic:nvPicPr>
                  <pic:blipFill>
                    <a:blip r:embed="rId42">
                      <a:extLst>
                        <a:ext uri="{28A0092B-C50C-407E-A947-70E740481C1C}">
                          <a14:useLocalDpi xmlns:a14="http://schemas.microsoft.com/office/drawing/2010/main" val="0"/>
                        </a:ext>
                      </a:extLst>
                    </a:blip>
                    <a:stretch>
                      <a:fillRect/>
                    </a:stretch>
                  </pic:blipFill>
                  <pic:spPr>
                    <a:xfrm>
                      <a:off x="0" y="0"/>
                      <a:ext cx="7656830" cy="5997575"/>
                    </a:xfrm>
                    <a:prstGeom prst="rect">
                      <a:avLst/>
                    </a:prstGeom>
                  </pic:spPr>
                </pic:pic>
              </a:graphicData>
            </a:graphic>
          </wp:inline>
        </w:drawing>
      </w:r>
      <w:r>
        <w:rPr>
          <w:noProof/>
          <w:lang w:eastAsia="es-MX"/>
        </w:rPr>
        <w:lastRenderedPageBreak/>
        <w:drawing>
          <wp:inline distT="0" distB="0" distL="0" distR="0" wp14:anchorId="67035BCF" wp14:editId="14265889">
            <wp:extent cx="7898130" cy="5336540"/>
            <wp:effectExtent l="0" t="0" r="762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05.png"/>
                    <pic:cNvPicPr/>
                  </pic:nvPicPr>
                  <pic:blipFill>
                    <a:blip r:embed="rId43">
                      <a:extLst>
                        <a:ext uri="{28A0092B-C50C-407E-A947-70E740481C1C}">
                          <a14:useLocalDpi xmlns:a14="http://schemas.microsoft.com/office/drawing/2010/main" val="0"/>
                        </a:ext>
                      </a:extLst>
                    </a:blip>
                    <a:stretch>
                      <a:fillRect/>
                    </a:stretch>
                  </pic:blipFill>
                  <pic:spPr>
                    <a:xfrm>
                      <a:off x="0" y="0"/>
                      <a:ext cx="7898130" cy="5336540"/>
                    </a:xfrm>
                    <a:prstGeom prst="rect">
                      <a:avLst/>
                    </a:prstGeom>
                  </pic:spPr>
                </pic:pic>
              </a:graphicData>
            </a:graphic>
          </wp:inline>
        </w:drawing>
      </w:r>
      <w:r w:rsidR="00256DA2">
        <w:rPr>
          <w:noProof/>
          <w:lang w:eastAsia="es-MX"/>
        </w:rPr>
        <w:br w:type="page"/>
      </w:r>
    </w:p>
    <w:p w14:paraId="4DC09002" w14:textId="77777777" w:rsidR="0030348A" w:rsidRDefault="0030348A" w:rsidP="00D85F90">
      <w:pPr>
        <w:pStyle w:val="Ttulo3"/>
        <w:numPr>
          <w:ilvl w:val="0"/>
          <w:numId w:val="10"/>
        </w:numPr>
        <w:sectPr w:rsidR="0030348A" w:rsidSect="00CD6F68">
          <w:headerReference w:type="default" r:id="rId44"/>
          <w:footerReference w:type="default" r:id="rId45"/>
          <w:pgSz w:w="15840" w:h="12240" w:orient="landscape" w:code="1"/>
          <w:pgMar w:top="1661" w:right="1701" w:bottom="1134" w:left="1701" w:header="709" w:footer="1117" w:gutter="0"/>
          <w:cols w:space="708"/>
          <w:docGrid w:linePitch="360"/>
        </w:sectPr>
      </w:pPr>
      <w:bookmarkStart w:id="147" w:name="_Toc85708005"/>
      <w:bookmarkStart w:id="148" w:name="_Toc85708380"/>
      <w:bookmarkStart w:id="149" w:name="_Toc85711254"/>
      <w:bookmarkStart w:id="150" w:name="_Toc85718818"/>
      <w:bookmarkStart w:id="151" w:name="_Toc85718861"/>
      <w:bookmarkStart w:id="152" w:name="_Toc85719156"/>
      <w:bookmarkStart w:id="153" w:name="_Toc85798238"/>
      <w:bookmarkStart w:id="154" w:name="_Toc85798287"/>
      <w:bookmarkStart w:id="155" w:name="_Toc85799201"/>
      <w:bookmarkStart w:id="156" w:name="_Toc85801038"/>
      <w:bookmarkStart w:id="157" w:name="_Toc86164304"/>
      <w:bookmarkStart w:id="158" w:name="_Toc86164924"/>
      <w:bookmarkStart w:id="159" w:name="_Toc86169310"/>
      <w:bookmarkStart w:id="160" w:name="_Toc86311673"/>
      <w:bookmarkStart w:id="161" w:name="_Toc94870537"/>
    </w:p>
    <w:p w14:paraId="11D19383" w14:textId="5A06B0FC" w:rsidR="00465B3A" w:rsidRPr="00CA04EA" w:rsidRDefault="00465B3A" w:rsidP="00D85F90">
      <w:pPr>
        <w:pStyle w:val="Ttulo3"/>
        <w:numPr>
          <w:ilvl w:val="0"/>
          <w:numId w:val="10"/>
        </w:numPr>
      </w:pPr>
      <w:r w:rsidRPr="00CA04EA">
        <w:lastRenderedPageBreak/>
        <w:t>Seguimiento a Aspectos Susceptibles de Mejora</w:t>
      </w:r>
      <w:bookmarkEnd w:id="130"/>
      <w:bookmarkEnd w:id="13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C6E78">
        <w:t xml:space="preserve"> (ASM)</w:t>
      </w:r>
    </w:p>
    <w:p w14:paraId="392613F0" w14:textId="75CC6BD6" w:rsidR="006A1534" w:rsidRDefault="006A1534" w:rsidP="00451DE0">
      <w:pPr>
        <w:pStyle w:val="Ttulo3"/>
        <w:numPr>
          <w:ilvl w:val="1"/>
          <w:numId w:val="10"/>
        </w:numPr>
        <w:ind w:left="709"/>
      </w:pPr>
      <w:r>
        <w:t>Aspectos comprometidos</w:t>
      </w:r>
    </w:p>
    <w:p w14:paraId="32762B3C" w14:textId="6301168D" w:rsidR="00CD6F68" w:rsidRPr="00CD6F68" w:rsidRDefault="00CD6F68" w:rsidP="00CD6F68">
      <w:pPr>
        <w:pStyle w:val="Prrafodelista"/>
        <w:numPr>
          <w:ilvl w:val="0"/>
          <w:numId w:val="38"/>
        </w:numPr>
        <w:spacing w:line="360" w:lineRule="auto"/>
        <w:ind w:left="357" w:hanging="357"/>
        <w:rPr>
          <w:rFonts w:eastAsia="Times New Roman" w:cs="Arial"/>
          <w:szCs w:val="20"/>
          <w:lang w:eastAsia="es-MX"/>
        </w:rPr>
      </w:pPr>
      <w:r w:rsidRPr="00CD6F68">
        <w:rPr>
          <w:rFonts w:eastAsia="Times New Roman" w:cs="Arial"/>
          <w:szCs w:val="20"/>
          <w:lang w:eastAsia="es-MX"/>
        </w:rPr>
        <w:t>Capacitación a los Oficiales Estatales para la mejora de sus funciones y aplicación de lineamientos y normatividad en vigilancia e inspección de cargamentos agropecuarios.</w:t>
      </w:r>
    </w:p>
    <w:p w14:paraId="7A655EA8" w14:textId="7965D900" w:rsidR="00CD6F68" w:rsidRPr="00CD6F68" w:rsidRDefault="00CD6F68" w:rsidP="00CD6F68">
      <w:pPr>
        <w:pStyle w:val="Prrafodelista"/>
        <w:numPr>
          <w:ilvl w:val="0"/>
          <w:numId w:val="38"/>
        </w:numPr>
        <w:spacing w:line="360" w:lineRule="auto"/>
        <w:ind w:left="357" w:hanging="357"/>
        <w:rPr>
          <w:rFonts w:eastAsia="Times New Roman" w:cs="Arial"/>
          <w:szCs w:val="20"/>
          <w:lang w:eastAsia="es-MX"/>
        </w:rPr>
      </w:pPr>
      <w:r w:rsidRPr="00CD6F68">
        <w:rPr>
          <w:rFonts w:eastAsia="Times New Roman" w:cs="Arial"/>
          <w:szCs w:val="20"/>
          <w:lang w:eastAsia="es-MX"/>
        </w:rPr>
        <w:t>Realizar por parte de la dirección, (DISI) evaluaciones de desempeño de los oficiales y dar un seguimiento puntual para identificar sus áreas de oportunidad y establecer las mejoras necesarias.</w:t>
      </w:r>
    </w:p>
    <w:p w14:paraId="1DED4646" w14:textId="71AAD200" w:rsidR="00CD6F68" w:rsidRPr="00CD6F68" w:rsidRDefault="00CD6F68" w:rsidP="00CD6F68">
      <w:pPr>
        <w:pStyle w:val="Prrafodelista"/>
        <w:numPr>
          <w:ilvl w:val="0"/>
          <w:numId w:val="38"/>
        </w:numPr>
        <w:spacing w:line="360" w:lineRule="auto"/>
        <w:ind w:left="357" w:hanging="357"/>
        <w:rPr>
          <w:rFonts w:eastAsia="Times New Roman" w:cs="Arial"/>
          <w:szCs w:val="20"/>
          <w:lang w:eastAsia="es-MX"/>
        </w:rPr>
      </w:pPr>
      <w:r w:rsidRPr="00CD6F68">
        <w:rPr>
          <w:rFonts w:eastAsia="Times New Roman" w:cs="Arial"/>
          <w:szCs w:val="20"/>
          <w:lang w:eastAsia="es-MX"/>
        </w:rPr>
        <w:t xml:space="preserve">Eficientar las acciones de supervisión a unidades de producción internas (corrales de engorda, huertos, empacadoras, agroindustrias, rastros, </w:t>
      </w:r>
      <w:r w:rsidR="009F48C2" w:rsidRPr="00CD6F68">
        <w:rPr>
          <w:rFonts w:eastAsia="Times New Roman" w:cs="Arial"/>
          <w:szCs w:val="20"/>
          <w:lang w:eastAsia="es-MX"/>
        </w:rPr>
        <w:t>etc.</w:t>
      </w:r>
      <w:r w:rsidRPr="00CD6F68">
        <w:rPr>
          <w:rFonts w:eastAsia="Times New Roman" w:cs="Arial"/>
          <w:szCs w:val="20"/>
          <w:lang w:eastAsia="es-MX"/>
        </w:rPr>
        <w:t>).</w:t>
      </w:r>
    </w:p>
    <w:p w14:paraId="32ADACFE" w14:textId="19AB3C74" w:rsidR="00CD6F68" w:rsidRPr="00CD6F68" w:rsidRDefault="00CD6F68" w:rsidP="00CD6F68">
      <w:pPr>
        <w:pStyle w:val="Prrafodelista"/>
        <w:numPr>
          <w:ilvl w:val="0"/>
          <w:numId w:val="38"/>
        </w:numPr>
        <w:spacing w:line="360" w:lineRule="auto"/>
        <w:ind w:left="357" w:hanging="357"/>
        <w:rPr>
          <w:rFonts w:eastAsia="Times New Roman" w:cs="Arial"/>
          <w:szCs w:val="20"/>
          <w:lang w:eastAsia="es-MX"/>
        </w:rPr>
      </w:pPr>
      <w:r w:rsidRPr="00CD6F68">
        <w:rPr>
          <w:rFonts w:eastAsia="Times New Roman" w:cs="Arial"/>
          <w:szCs w:val="20"/>
          <w:lang w:eastAsia="es-MX"/>
        </w:rPr>
        <w:t>Establecer nuevas rutas de vigilancia e inspección con el fin de evitar la introducción de ganado bovino y productos agropecuarios sin las medidas sanitarias exigibles, aplicando la ley e infracciones a los productores o comercializadores que cometan estas infracciones.</w:t>
      </w:r>
    </w:p>
    <w:p w14:paraId="723A09E7" w14:textId="65CC2AEA" w:rsidR="00B54588" w:rsidRPr="00CF2459" w:rsidRDefault="00CD6F68" w:rsidP="00CD6F68">
      <w:pPr>
        <w:pStyle w:val="Prrafodelista"/>
        <w:numPr>
          <w:ilvl w:val="0"/>
          <w:numId w:val="38"/>
        </w:numPr>
        <w:spacing w:line="360" w:lineRule="auto"/>
        <w:ind w:left="357" w:hanging="357"/>
        <w:rPr>
          <w:lang w:val="es-ES"/>
        </w:rPr>
      </w:pPr>
      <w:r w:rsidRPr="00CD6F68">
        <w:rPr>
          <w:rFonts w:eastAsia="Times New Roman" w:cs="Arial"/>
          <w:szCs w:val="20"/>
          <w:lang w:eastAsia="es-MX"/>
        </w:rPr>
        <w:t>Efectuar mejoras en las instalaciones de los Puntos de Verificación e Inspección, así como aumentar el parque vehicular para lograr una mayor cobertura en las rutas itinerantes.</w:t>
      </w:r>
    </w:p>
    <w:p w14:paraId="64974BA4" w14:textId="35F8615F" w:rsidR="00CF2459" w:rsidRDefault="00CF2459" w:rsidP="00CD6F68">
      <w:pPr>
        <w:pStyle w:val="Prrafodelista"/>
        <w:numPr>
          <w:ilvl w:val="0"/>
          <w:numId w:val="38"/>
        </w:numPr>
        <w:spacing w:line="360" w:lineRule="auto"/>
        <w:ind w:left="357" w:hanging="357"/>
        <w:rPr>
          <w:lang w:val="es-ES"/>
        </w:rPr>
      </w:pPr>
      <w:r>
        <w:rPr>
          <w:lang w:val="es-ES"/>
        </w:rPr>
        <w:t>Redefinir la población potencial, objetivo y atendida del Pp.</w:t>
      </w:r>
    </w:p>
    <w:p w14:paraId="6F4FD285" w14:textId="67CF716D" w:rsidR="00CF2459" w:rsidRDefault="00CF2459" w:rsidP="00CD6F68">
      <w:pPr>
        <w:pStyle w:val="Prrafodelista"/>
        <w:numPr>
          <w:ilvl w:val="0"/>
          <w:numId w:val="38"/>
        </w:numPr>
        <w:spacing w:line="360" w:lineRule="auto"/>
        <w:ind w:left="357" w:hanging="357"/>
        <w:rPr>
          <w:lang w:val="es-ES"/>
        </w:rPr>
      </w:pPr>
      <w:r>
        <w:rPr>
          <w:lang w:val="es-ES"/>
        </w:rPr>
        <w:t>Cuantificar la población atendida (ya sean apoyos y/o servicios otorgados, los productores agropecuarios beneficiados) así como su ubicación geográfica por municipios.</w:t>
      </w:r>
    </w:p>
    <w:p w14:paraId="1C3F4E0C" w14:textId="6CE85E2A" w:rsidR="0078191E" w:rsidRPr="00CD6F68" w:rsidRDefault="0078191E" w:rsidP="00CD6F68">
      <w:pPr>
        <w:pStyle w:val="Prrafodelista"/>
        <w:numPr>
          <w:ilvl w:val="0"/>
          <w:numId w:val="38"/>
        </w:numPr>
        <w:spacing w:line="360" w:lineRule="auto"/>
        <w:ind w:left="357" w:hanging="357"/>
        <w:rPr>
          <w:lang w:val="es-ES"/>
        </w:rPr>
      </w:pPr>
      <w:r>
        <w:rPr>
          <w:lang w:val="es-ES"/>
        </w:rPr>
        <w:t>Cambiar de modalidad presupuestaria el Pp.</w:t>
      </w:r>
    </w:p>
    <w:p w14:paraId="6DAB3B56" w14:textId="20939D39" w:rsidR="002C7F79" w:rsidRPr="002C7F79" w:rsidRDefault="002C7F79" w:rsidP="00451DE0">
      <w:pPr>
        <w:pStyle w:val="Ttulo3"/>
        <w:numPr>
          <w:ilvl w:val="1"/>
          <w:numId w:val="10"/>
        </w:numPr>
        <w:ind w:left="709"/>
      </w:pPr>
      <w:r w:rsidRPr="002C7F79">
        <w:t>Avance en las acciones de mejora comprometidas en años anteriores</w:t>
      </w:r>
    </w:p>
    <w:p w14:paraId="7D49559E" w14:textId="4C6D5317" w:rsidR="008A04C1" w:rsidRDefault="009F48C2" w:rsidP="002C7F79">
      <w:pPr>
        <w:rPr>
          <w:lang w:val="es-ES"/>
        </w:rPr>
      </w:pPr>
      <w:bookmarkStart w:id="162" w:name="_Toc85630276"/>
      <w:bookmarkStart w:id="163" w:name="_Toc85630318"/>
      <w:bookmarkStart w:id="164" w:name="_Toc85708008"/>
      <w:bookmarkStart w:id="165" w:name="_Toc85708383"/>
      <w:bookmarkStart w:id="166" w:name="_Toc85711257"/>
      <w:r w:rsidRPr="009F48C2">
        <w:rPr>
          <w:rFonts w:eastAsia="Times New Roman" w:cs="Arial"/>
          <w:szCs w:val="20"/>
          <w:lang w:eastAsia="es-MX"/>
        </w:rPr>
        <w:t>Programa sin evaluación en el ejercicio anterior</w:t>
      </w:r>
      <w:r>
        <w:rPr>
          <w:rFonts w:eastAsia="Times New Roman" w:cs="Arial"/>
          <w:szCs w:val="20"/>
          <w:lang w:eastAsia="es-MX"/>
        </w:rPr>
        <w:t>.</w:t>
      </w:r>
    </w:p>
    <w:p w14:paraId="670D757B" w14:textId="29A34EA3" w:rsidR="00465B3A" w:rsidRPr="002C7F79" w:rsidRDefault="00465B3A" w:rsidP="00451DE0">
      <w:pPr>
        <w:pStyle w:val="Ttulo3"/>
        <w:numPr>
          <w:ilvl w:val="0"/>
          <w:numId w:val="10"/>
        </w:numPr>
      </w:pPr>
      <w:bookmarkStart w:id="167" w:name="_Toc85718819"/>
      <w:bookmarkStart w:id="168" w:name="_Toc85718864"/>
      <w:bookmarkStart w:id="169" w:name="_Toc85719159"/>
      <w:bookmarkStart w:id="170" w:name="_Toc85798241"/>
      <w:bookmarkStart w:id="171" w:name="_Toc85798290"/>
      <w:bookmarkStart w:id="172" w:name="_Toc85799204"/>
      <w:bookmarkStart w:id="173" w:name="_Toc85801041"/>
      <w:bookmarkStart w:id="174" w:name="_Toc86164307"/>
      <w:bookmarkStart w:id="175" w:name="_Toc86164927"/>
      <w:bookmarkStart w:id="176" w:name="_Toc86169313"/>
      <w:bookmarkStart w:id="177" w:name="_Toc86311676"/>
      <w:bookmarkStart w:id="178" w:name="_Toc94870540"/>
      <w:r w:rsidRPr="002C7F79">
        <w:t>Conclusiones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EE6426E" w14:textId="49E4245D" w:rsidR="00B54588" w:rsidRDefault="009F48C2" w:rsidP="000942D3">
      <w:bookmarkStart w:id="179" w:name="_Toc85630320"/>
      <w:r>
        <w:t xml:space="preserve">Es conveniente revisar detenidamente los objetivos del programa y si las actividades y tareas que se desarrollan por parte de la estructura operativa permiten generar indicadores de resultados y de gestión como los plasmados en la MIR 2022. A lo observado y descrito en esta evaluación, </w:t>
      </w:r>
      <w:r w:rsidR="003C5DB5">
        <w:t>la UR identifica</w:t>
      </w:r>
      <w:r>
        <w:t xml:space="preserve"> que algunos indicadores no tienen correspondencia con las acciones o actividades que se desarrollan. Por ello, es conveniente la construcción de nuevos indicadores más acordes a lo que entrega realmente el programa.</w:t>
      </w:r>
    </w:p>
    <w:p w14:paraId="5053ED22" w14:textId="14824E7B" w:rsidR="003C5DB5" w:rsidRDefault="003C5DB5" w:rsidP="000942D3">
      <w:r>
        <w:t>Es de relevancia señalar que el programa tiene como modalidad presupuestaria “S” la cual está sujeta</w:t>
      </w:r>
      <w:r w:rsidR="00017959">
        <w:t xml:space="preserve"> a Reglas de Operación (ROP), sin embargo, dicho Pp no cuenta con sus respectivas ROP, por lo tanto, se sugiere cambiar dicha modalidad.</w:t>
      </w:r>
    </w:p>
    <w:p w14:paraId="01F8E1F5" w14:textId="74A119C5" w:rsidR="00BC638C" w:rsidRDefault="00BC638C" w:rsidP="00451DE0">
      <w:pPr>
        <w:pStyle w:val="Ttulo3"/>
        <w:numPr>
          <w:ilvl w:val="1"/>
          <w:numId w:val="10"/>
        </w:numPr>
        <w:ind w:left="709"/>
      </w:pPr>
      <w:bookmarkStart w:id="180" w:name="_Toc85630323"/>
      <w:bookmarkStart w:id="181" w:name="_Toc85708013"/>
      <w:bookmarkStart w:id="182" w:name="_Toc85708388"/>
      <w:bookmarkStart w:id="183" w:name="_Toc85711262"/>
      <w:bookmarkEnd w:id="179"/>
      <w:r w:rsidRPr="00BC638C">
        <w:lastRenderedPageBreak/>
        <w:t>Consideraciones sobre la evolución del presupuesto</w:t>
      </w:r>
    </w:p>
    <w:p w14:paraId="499FDEED" w14:textId="2C4EB783" w:rsidR="00C31780" w:rsidRDefault="004224FB" w:rsidP="00BC638C">
      <w:pPr>
        <w:rPr>
          <w:rFonts w:eastAsia="Times New Roman" w:cs="Arial"/>
          <w:szCs w:val="20"/>
          <w:lang w:eastAsia="es-MX"/>
        </w:rPr>
      </w:pPr>
      <w:bookmarkStart w:id="184" w:name="_Toc85630324"/>
      <w:bookmarkStart w:id="185" w:name="_Toc85708014"/>
      <w:bookmarkStart w:id="186" w:name="_Toc85708389"/>
      <w:bookmarkStart w:id="187" w:name="_Toc85711263"/>
      <w:bookmarkEnd w:id="180"/>
      <w:bookmarkEnd w:id="181"/>
      <w:bookmarkEnd w:id="182"/>
      <w:bookmarkEnd w:id="183"/>
      <w:r>
        <w:rPr>
          <w:rFonts w:eastAsia="Times New Roman" w:cs="Arial"/>
          <w:szCs w:val="20"/>
          <w:lang w:eastAsia="es-MX"/>
        </w:rPr>
        <w:t>L</w:t>
      </w:r>
      <w:r w:rsidRPr="004224FB">
        <w:rPr>
          <w:rFonts w:eastAsia="Times New Roman" w:cs="Arial"/>
          <w:szCs w:val="20"/>
          <w:lang w:eastAsia="es-MX"/>
        </w:rPr>
        <w:t>a información disponible sobre el programa hasta 2022, no permite conocer muchos datos sobre los avances logrados en ese año y en periodos anteriores. Por otro lado, si bien, se tiene una cobertura estatal del programa, las propias características de este no permiten desagregarlo a nivel municipal. Es hasta 2023, que la dirección inició algunas acciones de seguimiento operativo orientado a generar registros administrativos, que permitan establecer un control diario y/o periódico de datos, que den cuenta de los avances de las metas establecidas y el cumplimiento de los objetivos del programa</w:t>
      </w:r>
      <w:r>
        <w:rPr>
          <w:rFonts w:eastAsia="Times New Roman" w:cs="Arial"/>
          <w:szCs w:val="20"/>
          <w:lang w:eastAsia="es-MX"/>
        </w:rPr>
        <w:t>.</w:t>
      </w:r>
    </w:p>
    <w:p w14:paraId="62E2E50B" w14:textId="2A86F197" w:rsidR="00D917CD" w:rsidRDefault="00D917CD" w:rsidP="00D917CD">
      <w:pPr>
        <w:spacing w:after="0"/>
        <w:jc w:val="center"/>
        <w:rPr>
          <w:rFonts w:eastAsia="Times New Roman" w:cs="Arial"/>
          <w:szCs w:val="20"/>
          <w:lang w:eastAsia="es-MX"/>
        </w:rPr>
      </w:pPr>
      <w:r>
        <w:rPr>
          <w:rFonts w:eastAsia="Times New Roman" w:cs="Arial"/>
          <w:noProof/>
          <w:szCs w:val="20"/>
          <w:lang w:eastAsia="es-MX"/>
        </w:rPr>
        <w:drawing>
          <wp:inline distT="0" distB="0" distL="0" distR="0" wp14:anchorId="330080B2" wp14:editId="0F77A0ED">
            <wp:extent cx="4581525" cy="2108012"/>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1260" t="15856" r="1728" b="2225"/>
                    <a:stretch/>
                  </pic:blipFill>
                  <pic:spPr bwMode="auto">
                    <a:xfrm>
                      <a:off x="0" y="0"/>
                      <a:ext cx="4598335" cy="2115747"/>
                    </a:xfrm>
                    <a:prstGeom prst="rect">
                      <a:avLst/>
                    </a:prstGeom>
                    <a:noFill/>
                    <a:ln>
                      <a:noFill/>
                    </a:ln>
                    <a:extLst>
                      <a:ext uri="{53640926-AAD7-44D8-BBD7-CCE9431645EC}">
                        <a14:shadowObscured xmlns:a14="http://schemas.microsoft.com/office/drawing/2010/main"/>
                      </a:ext>
                    </a:extLst>
                  </pic:spPr>
                </pic:pic>
              </a:graphicData>
            </a:graphic>
          </wp:inline>
        </w:drawing>
      </w:r>
    </w:p>
    <w:p w14:paraId="61CF3FE1" w14:textId="77777777" w:rsidR="00D917CD" w:rsidRDefault="00D917CD" w:rsidP="00D917CD">
      <w:pPr>
        <w:spacing w:after="0" w:line="240" w:lineRule="auto"/>
        <w:rPr>
          <w:lang w:val="es-ES"/>
        </w:rPr>
      </w:pPr>
    </w:p>
    <w:tbl>
      <w:tblPr>
        <w:tblW w:w="3211"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3"/>
        <w:gridCol w:w="1561"/>
        <w:gridCol w:w="1285"/>
        <w:gridCol w:w="1550"/>
      </w:tblGrid>
      <w:tr w:rsidR="004224FB" w:rsidRPr="00055662" w14:paraId="53A06C08" w14:textId="77777777" w:rsidTr="00787803">
        <w:trPr>
          <w:trHeight w:val="510"/>
          <w:tblHeader/>
          <w:jc w:val="center"/>
        </w:trPr>
        <w:tc>
          <w:tcPr>
            <w:tcW w:w="1123" w:type="pct"/>
            <w:shd w:val="clear" w:color="auto" w:fill="7F7F7F" w:themeFill="text1" w:themeFillTint="80"/>
            <w:vAlign w:val="center"/>
          </w:tcPr>
          <w:p w14:paraId="1C18DC40" w14:textId="77777777" w:rsidR="004224FB" w:rsidRPr="00055662" w:rsidRDefault="004224FB" w:rsidP="00B0699C">
            <w:pPr>
              <w:spacing w:after="0" w:line="240" w:lineRule="auto"/>
              <w:jc w:val="center"/>
              <w:rPr>
                <w:b/>
                <w:color w:val="FFFFFF" w:themeColor="background1"/>
                <w:szCs w:val="18"/>
              </w:rPr>
            </w:pPr>
            <w:r w:rsidRPr="00055662">
              <w:rPr>
                <w:b/>
                <w:color w:val="FFFFFF" w:themeColor="background1"/>
                <w:szCs w:val="18"/>
              </w:rPr>
              <w:t>Ejercicio</w:t>
            </w:r>
          </w:p>
        </w:tc>
        <w:tc>
          <w:tcPr>
            <w:tcW w:w="1377" w:type="pct"/>
            <w:shd w:val="clear" w:color="auto" w:fill="7F7F7F" w:themeFill="text1" w:themeFillTint="80"/>
            <w:vAlign w:val="center"/>
          </w:tcPr>
          <w:p w14:paraId="00C65587" w14:textId="77777777" w:rsidR="004224FB" w:rsidRPr="00055662" w:rsidRDefault="004224FB" w:rsidP="00B0699C">
            <w:pPr>
              <w:spacing w:after="0" w:line="240" w:lineRule="auto"/>
              <w:jc w:val="center"/>
              <w:rPr>
                <w:b/>
                <w:color w:val="FFFFFF" w:themeColor="background1"/>
                <w:szCs w:val="18"/>
              </w:rPr>
            </w:pPr>
            <w:r w:rsidRPr="00055662">
              <w:rPr>
                <w:b/>
                <w:color w:val="FFFFFF" w:themeColor="background1"/>
                <w:szCs w:val="18"/>
              </w:rPr>
              <w:t>Aprobado</w:t>
            </w:r>
          </w:p>
        </w:tc>
        <w:tc>
          <w:tcPr>
            <w:tcW w:w="1133" w:type="pct"/>
            <w:shd w:val="clear" w:color="auto" w:fill="7F7F7F" w:themeFill="text1" w:themeFillTint="80"/>
            <w:vAlign w:val="center"/>
          </w:tcPr>
          <w:p w14:paraId="53CBBA17" w14:textId="77777777" w:rsidR="004224FB" w:rsidRPr="00055662" w:rsidRDefault="004224FB" w:rsidP="00B0699C">
            <w:pPr>
              <w:spacing w:after="0" w:line="240" w:lineRule="auto"/>
              <w:jc w:val="center"/>
              <w:rPr>
                <w:b/>
                <w:color w:val="FFFFFF" w:themeColor="background1"/>
                <w:szCs w:val="18"/>
              </w:rPr>
            </w:pPr>
            <w:r w:rsidRPr="00055662">
              <w:rPr>
                <w:b/>
                <w:color w:val="FFFFFF" w:themeColor="background1"/>
                <w:szCs w:val="18"/>
              </w:rPr>
              <w:t>Modificado</w:t>
            </w:r>
          </w:p>
        </w:tc>
        <w:tc>
          <w:tcPr>
            <w:tcW w:w="1367" w:type="pct"/>
            <w:shd w:val="clear" w:color="auto" w:fill="7F7F7F" w:themeFill="text1" w:themeFillTint="80"/>
            <w:vAlign w:val="center"/>
          </w:tcPr>
          <w:p w14:paraId="49AED7FA" w14:textId="77777777" w:rsidR="004224FB" w:rsidRPr="00055662" w:rsidRDefault="004224FB" w:rsidP="00B0699C">
            <w:pPr>
              <w:spacing w:after="0" w:line="240" w:lineRule="auto"/>
              <w:jc w:val="center"/>
              <w:rPr>
                <w:b/>
                <w:color w:val="FFFFFF" w:themeColor="background1"/>
                <w:szCs w:val="18"/>
              </w:rPr>
            </w:pPr>
            <w:r w:rsidRPr="00055662">
              <w:rPr>
                <w:b/>
                <w:color w:val="FFFFFF" w:themeColor="background1"/>
                <w:szCs w:val="18"/>
              </w:rPr>
              <w:t>Ejercido</w:t>
            </w:r>
          </w:p>
        </w:tc>
      </w:tr>
      <w:tr w:rsidR="00AE5801" w:rsidRPr="00AE5801" w14:paraId="17CD0AFF" w14:textId="77777777" w:rsidTr="00787803">
        <w:trPr>
          <w:trHeight w:val="397"/>
          <w:jc w:val="center"/>
        </w:trPr>
        <w:tc>
          <w:tcPr>
            <w:tcW w:w="1123" w:type="pct"/>
            <w:vAlign w:val="center"/>
          </w:tcPr>
          <w:p w14:paraId="4C5D636B" w14:textId="77777777" w:rsidR="00AE5801" w:rsidRPr="00AE5801" w:rsidRDefault="00AE5801" w:rsidP="00AE5801">
            <w:pPr>
              <w:spacing w:after="0" w:line="240" w:lineRule="auto"/>
              <w:jc w:val="center"/>
              <w:rPr>
                <w:sz w:val="18"/>
                <w:szCs w:val="18"/>
              </w:rPr>
            </w:pPr>
            <w:r w:rsidRPr="00AE5801">
              <w:rPr>
                <w:sz w:val="18"/>
                <w:szCs w:val="18"/>
              </w:rPr>
              <w:t>2020</w:t>
            </w:r>
          </w:p>
        </w:tc>
        <w:tc>
          <w:tcPr>
            <w:tcW w:w="1377" w:type="pct"/>
            <w:shd w:val="clear" w:color="auto" w:fill="auto"/>
            <w:vAlign w:val="center"/>
          </w:tcPr>
          <w:p w14:paraId="35BBEB05" w14:textId="28793D76" w:rsidR="00AE5801" w:rsidRPr="00AE5801" w:rsidRDefault="00AE5801" w:rsidP="00AE5801">
            <w:pPr>
              <w:spacing w:after="0" w:line="240" w:lineRule="auto"/>
              <w:jc w:val="right"/>
              <w:rPr>
                <w:sz w:val="18"/>
                <w:szCs w:val="18"/>
              </w:rPr>
            </w:pPr>
            <w:r w:rsidRPr="00AE5801">
              <w:rPr>
                <w:sz w:val="18"/>
                <w:szCs w:val="18"/>
              </w:rPr>
              <w:t>$ 3,337,775.00</w:t>
            </w:r>
          </w:p>
        </w:tc>
        <w:tc>
          <w:tcPr>
            <w:tcW w:w="1133" w:type="pct"/>
            <w:shd w:val="clear" w:color="auto" w:fill="auto"/>
            <w:vAlign w:val="center"/>
          </w:tcPr>
          <w:p w14:paraId="0533EEEB" w14:textId="77777777" w:rsidR="00AE5801" w:rsidRPr="00AE5801" w:rsidRDefault="00AE5801" w:rsidP="00AE5801">
            <w:pPr>
              <w:spacing w:after="0" w:line="240" w:lineRule="auto"/>
              <w:jc w:val="center"/>
              <w:rPr>
                <w:sz w:val="18"/>
                <w:szCs w:val="18"/>
              </w:rPr>
            </w:pPr>
            <w:r w:rsidRPr="00AE5801">
              <w:rPr>
                <w:sz w:val="18"/>
                <w:szCs w:val="18"/>
              </w:rPr>
              <w:t>-</w:t>
            </w:r>
          </w:p>
        </w:tc>
        <w:tc>
          <w:tcPr>
            <w:tcW w:w="1367" w:type="pct"/>
            <w:shd w:val="clear" w:color="auto" w:fill="auto"/>
            <w:vAlign w:val="center"/>
          </w:tcPr>
          <w:p w14:paraId="34616784" w14:textId="77777777" w:rsidR="00AE5801" w:rsidRPr="00AE5801" w:rsidRDefault="00AE5801" w:rsidP="00AE5801">
            <w:pPr>
              <w:spacing w:after="0" w:line="240" w:lineRule="auto"/>
              <w:jc w:val="left"/>
              <w:rPr>
                <w:sz w:val="18"/>
                <w:szCs w:val="18"/>
              </w:rPr>
            </w:pPr>
            <w:r w:rsidRPr="00AE5801">
              <w:rPr>
                <w:sz w:val="18"/>
                <w:szCs w:val="18"/>
              </w:rPr>
              <w:t>$      547,401.10</w:t>
            </w:r>
          </w:p>
        </w:tc>
      </w:tr>
      <w:tr w:rsidR="00AE5801" w:rsidRPr="00AE5801" w14:paraId="6EF99B2E" w14:textId="77777777" w:rsidTr="00787803">
        <w:trPr>
          <w:trHeight w:val="397"/>
          <w:jc w:val="center"/>
        </w:trPr>
        <w:tc>
          <w:tcPr>
            <w:tcW w:w="1123" w:type="pct"/>
            <w:vAlign w:val="center"/>
          </w:tcPr>
          <w:p w14:paraId="302B9C86" w14:textId="77777777" w:rsidR="00AE5801" w:rsidRPr="00AE5801" w:rsidRDefault="00AE5801" w:rsidP="00AE5801">
            <w:pPr>
              <w:spacing w:after="0" w:line="240" w:lineRule="auto"/>
              <w:jc w:val="center"/>
              <w:rPr>
                <w:sz w:val="18"/>
                <w:szCs w:val="18"/>
              </w:rPr>
            </w:pPr>
            <w:r w:rsidRPr="00AE5801">
              <w:rPr>
                <w:sz w:val="18"/>
                <w:szCs w:val="18"/>
              </w:rPr>
              <w:t>2021</w:t>
            </w:r>
          </w:p>
        </w:tc>
        <w:tc>
          <w:tcPr>
            <w:tcW w:w="1377" w:type="pct"/>
            <w:shd w:val="clear" w:color="auto" w:fill="auto"/>
            <w:vAlign w:val="center"/>
          </w:tcPr>
          <w:p w14:paraId="142089E3" w14:textId="1659E68B" w:rsidR="00AE5801" w:rsidRPr="00AE5801" w:rsidRDefault="00AE5801" w:rsidP="00AE5801">
            <w:pPr>
              <w:spacing w:after="0" w:line="240" w:lineRule="auto"/>
              <w:jc w:val="right"/>
              <w:rPr>
                <w:sz w:val="18"/>
                <w:szCs w:val="18"/>
              </w:rPr>
            </w:pPr>
            <w:r w:rsidRPr="00AE5801">
              <w:rPr>
                <w:sz w:val="18"/>
                <w:szCs w:val="18"/>
              </w:rPr>
              <w:t>$ 10,000,000.00</w:t>
            </w:r>
          </w:p>
        </w:tc>
        <w:tc>
          <w:tcPr>
            <w:tcW w:w="1133" w:type="pct"/>
            <w:shd w:val="clear" w:color="auto" w:fill="auto"/>
            <w:vAlign w:val="center"/>
          </w:tcPr>
          <w:p w14:paraId="3F568EB3" w14:textId="77777777" w:rsidR="00AE5801" w:rsidRPr="00AE5801" w:rsidRDefault="00AE5801" w:rsidP="00AE5801">
            <w:pPr>
              <w:spacing w:after="0" w:line="240" w:lineRule="auto"/>
              <w:jc w:val="center"/>
              <w:rPr>
                <w:sz w:val="18"/>
                <w:szCs w:val="18"/>
              </w:rPr>
            </w:pPr>
            <w:r w:rsidRPr="00AE5801">
              <w:rPr>
                <w:sz w:val="18"/>
                <w:szCs w:val="18"/>
              </w:rPr>
              <w:t>-</w:t>
            </w:r>
          </w:p>
        </w:tc>
        <w:tc>
          <w:tcPr>
            <w:tcW w:w="1367" w:type="pct"/>
            <w:shd w:val="clear" w:color="auto" w:fill="auto"/>
            <w:vAlign w:val="center"/>
          </w:tcPr>
          <w:p w14:paraId="76AD3C92" w14:textId="77777777" w:rsidR="00AE5801" w:rsidRPr="00AE5801" w:rsidRDefault="00AE5801" w:rsidP="00AE5801">
            <w:pPr>
              <w:spacing w:after="0" w:line="240" w:lineRule="auto"/>
              <w:jc w:val="left"/>
              <w:rPr>
                <w:sz w:val="18"/>
                <w:szCs w:val="18"/>
              </w:rPr>
            </w:pPr>
            <w:r w:rsidRPr="00AE5801">
              <w:rPr>
                <w:sz w:val="18"/>
                <w:szCs w:val="18"/>
              </w:rPr>
              <w:t>$   5,517,512.04</w:t>
            </w:r>
          </w:p>
        </w:tc>
      </w:tr>
      <w:tr w:rsidR="00AE5801" w:rsidRPr="00055662" w14:paraId="4A712BA7" w14:textId="77777777" w:rsidTr="00787803">
        <w:trPr>
          <w:trHeight w:val="397"/>
          <w:jc w:val="center"/>
        </w:trPr>
        <w:tc>
          <w:tcPr>
            <w:tcW w:w="1123" w:type="pct"/>
            <w:vAlign w:val="center"/>
          </w:tcPr>
          <w:p w14:paraId="78C33482" w14:textId="77777777" w:rsidR="00AE5801" w:rsidRPr="00AE5801" w:rsidRDefault="00AE5801" w:rsidP="00AE5801">
            <w:pPr>
              <w:spacing w:after="0" w:line="240" w:lineRule="auto"/>
              <w:jc w:val="center"/>
              <w:rPr>
                <w:sz w:val="18"/>
                <w:szCs w:val="18"/>
              </w:rPr>
            </w:pPr>
            <w:r w:rsidRPr="00AE5801">
              <w:rPr>
                <w:sz w:val="18"/>
                <w:szCs w:val="18"/>
              </w:rPr>
              <w:t>2022</w:t>
            </w:r>
          </w:p>
        </w:tc>
        <w:tc>
          <w:tcPr>
            <w:tcW w:w="1377" w:type="pct"/>
            <w:shd w:val="clear" w:color="auto" w:fill="auto"/>
            <w:vAlign w:val="center"/>
          </w:tcPr>
          <w:p w14:paraId="73C268B8" w14:textId="79D89491" w:rsidR="00AE5801" w:rsidRPr="00AE5801" w:rsidRDefault="00AE5801" w:rsidP="00AE5801">
            <w:pPr>
              <w:spacing w:after="0" w:line="240" w:lineRule="auto"/>
              <w:jc w:val="right"/>
              <w:rPr>
                <w:sz w:val="18"/>
                <w:szCs w:val="18"/>
              </w:rPr>
            </w:pPr>
            <w:r w:rsidRPr="00AE5801">
              <w:rPr>
                <w:sz w:val="18"/>
                <w:szCs w:val="18"/>
              </w:rPr>
              <w:t>$ 26,157,781.00</w:t>
            </w:r>
          </w:p>
        </w:tc>
        <w:tc>
          <w:tcPr>
            <w:tcW w:w="1133" w:type="pct"/>
            <w:shd w:val="clear" w:color="auto" w:fill="auto"/>
            <w:vAlign w:val="center"/>
          </w:tcPr>
          <w:p w14:paraId="043840AD" w14:textId="77777777" w:rsidR="00AE5801" w:rsidRPr="00AE5801" w:rsidRDefault="00AE5801" w:rsidP="00AE5801">
            <w:pPr>
              <w:spacing w:after="0" w:line="240" w:lineRule="auto"/>
              <w:jc w:val="center"/>
              <w:rPr>
                <w:sz w:val="18"/>
                <w:szCs w:val="18"/>
              </w:rPr>
            </w:pPr>
            <w:r w:rsidRPr="00AE5801">
              <w:rPr>
                <w:sz w:val="18"/>
                <w:szCs w:val="18"/>
              </w:rPr>
              <w:t>-</w:t>
            </w:r>
          </w:p>
        </w:tc>
        <w:tc>
          <w:tcPr>
            <w:tcW w:w="1367" w:type="pct"/>
            <w:shd w:val="clear" w:color="auto" w:fill="auto"/>
            <w:vAlign w:val="center"/>
          </w:tcPr>
          <w:p w14:paraId="7D15DAA0" w14:textId="77777777" w:rsidR="00AE5801" w:rsidRPr="00AE5801" w:rsidRDefault="00AE5801" w:rsidP="00AE5801">
            <w:pPr>
              <w:spacing w:after="0" w:line="240" w:lineRule="auto"/>
              <w:jc w:val="left"/>
              <w:rPr>
                <w:sz w:val="18"/>
                <w:szCs w:val="18"/>
              </w:rPr>
            </w:pPr>
            <w:r w:rsidRPr="00AE5801">
              <w:rPr>
                <w:sz w:val="18"/>
                <w:szCs w:val="18"/>
              </w:rPr>
              <w:t>$ 24,440,017.06</w:t>
            </w:r>
          </w:p>
        </w:tc>
      </w:tr>
    </w:tbl>
    <w:p w14:paraId="307E1EA4" w14:textId="55D7110A" w:rsidR="001B78EB" w:rsidRDefault="001B78EB" w:rsidP="00D917CD">
      <w:pPr>
        <w:spacing w:after="0" w:line="240" w:lineRule="auto"/>
        <w:rPr>
          <w:lang w:val="es-ES"/>
        </w:rPr>
      </w:pPr>
    </w:p>
    <w:p w14:paraId="596CD1C6" w14:textId="77777777" w:rsidR="00787803" w:rsidRDefault="00787803" w:rsidP="00AE5801">
      <w:pPr>
        <w:spacing w:line="240" w:lineRule="auto"/>
        <w:rPr>
          <w:highlight w:val="yellow"/>
          <w:lang w:val="es-ES"/>
        </w:rPr>
      </w:pPr>
    </w:p>
    <w:p w14:paraId="3D54A2B0" w14:textId="784491FF" w:rsidR="007B0EF5" w:rsidRDefault="00AE5801" w:rsidP="00AE5801">
      <w:pPr>
        <w:rPr>
          <w:highlight w:val="yellow"/>
          <w:lang w:val="es-ES"/>
        </w:rPr>
      </w:pPr>
      <w:r w:rsidRPr="003E7208">
        <w:rPr>
          <w:lang w:val="es-ES"/>
        </w:rPr>
        <w:t xml:space="preserve">Derivado de las medidas de protección de la pandemia Covid 19, en 2020 y 2021 se redujeron significativamente las actividades operativas en los PVI y rutas itinerantes, así como las visitas de supervisión a las diversas UPP del estado, por lo cual los recursos ejercidos </w:t>
      </w:r>
      <w:r>
        <w:rPr>
          <w:lang w:val="es-ES"/>
        </w:rPr>
        <w:t xml:space="preserve">se redujeron </w:t>
      </w:r>
      <w:r w:rsidRPr="003E7208">
        <w:rPr>
          <w:lang w:val="es-ES"/>
        </w:rPr>
        <w:t>significativamente</w:t>
      </w:r>
      <w:r>
        <w:rPr>
          <w:lang w:val="es-ES"/>
        </w:rPr>
        <w:t>.</w:t>
      </w:r>
    </w:p>
    <w:p w14:paraId="0B01973E" w14:textId="77777777" w:rsidR="00787803" w:rsidRDefault="00787803">
      <w:pPr>
        <w:spacing w:line="276" w:lineRule="auto"/>
        <w:jc w:val="left"/>
        <w:rPr>
          <w:rFonts w:eastAsiaTheme="majorEastAsia" w:cstheme="majorBidi"/>
          <w:b/>
          <w:bCs/>
          <w:color w:val="404040" w:themeColor="text1" w:themeTint="BF"/>
        </w:rPr>
      </w:pPr>
      <w:r>
        <w:br w:type="page"/>
      </w:r>
    </w:p>
    <w:p w14:paraId="2A9CFF8F" w14:textId="42A9E6A1" w:rsidR="00BC638C" w:rsidRPr="004D7BBC" w:rsidRDefault="00BC638C" w:rsidP="00451DE0">
      <w:pPr>
        <w:pStyle w:val="Ttulo3"/>
        <w:numPr>
          <w:ilvl w:val="1"/>
          <w:numId w:val="10"/>
        </w:numPr>
        <w:ind w:left="709"/>
      </w:pPr>
      <w:r w:rsidRPr="004D7BBC">
        <w:lastRenderedPageBreak/>
        <w:t>Fuentes de Información</w:t>
      </w:r>
    </w:p>
    <w:p w14:paraId="7531DC3F" w14:textId="2034D476" w:rsidR="00BC638C" w:rsidRDefault="001B78EB" w:rsidP="00BC638C">
      <w:pPr>
        <w:rPr>
          <w:lang w:val="es-ES"/>
        </w:rPr>
      </w:pPr>
      <w:r>
        <w:rPr>
          <w:lang w:val="es-ES"/>
        </w:rPr>
        <w:t>Para integrar el desarrollo de los apartados de la presente Evaluación de Desempeño 2022, del Pp “S068 Sanidad e Inocuidad Agroalimentaria” fue necesaria la consulta de diversos documentos, los cuales se relacionan a continuación.</w:t>
      </w:r>
    </w:p>
    <w:p w14:paraId="4510B68D" w14:textId="77777777" w:rsidR="001B78EB" w:rsidRDefault="001B78EB" w:rsidP="00D917CD">
      <w:pPr>
        <w:pStyle w:val="Prrafodelista"/>
        <w:numPr>
          <w:ilvl w:val="0"/>
          <w:numId w:val="39"/>
        </w:numPr>
        <w:spacing w:line="360" w:lineRule="auto"/>
        <w:ind w:left="284" w:hanging="284"/>
        <w:rPr>
          <w:lang w:val="es-ES"/>
        </w:rPr>
      </w:pPr>
      <w:r w:rsidRPr="00C03B86">
        <w:rPr>
          <w:i/>
          <w:iCs/>
          <w:lang w:val="es-ES"/>
        </w:rPr>
        <w:t>Plan Estatal de Desarrollo 2022-2027</w:t>
      </w:r>
      <w:r>
        <w:rPr>
          <w:lang w:val="es-ES"/>
        </w:rPr>
        <w:t>. Gobierno del estado de Sinaloa.</w:t>
      </w:r>
    </w:p>
    <w:p w14:paraId="2D380A61" w14:textId="77777777" w:rsidR="001B78EB" w:rsidRDefault="001B78EB" w:rsidP="00D917CD">
      <w:pPr>
        <w:pStyle w:val="Prrafodelista"/>
        <w:numPr>
          <w:ilvl w:val="0"/>
          <w:numId w:val="39"/>
        </w:numPr>
        <w:spacing w:line="360" w:lineRule="auto"/>
        <w:ind w:left="284" w:hanging="284"/>
        <w:rPr>
          <w:lang w:val="es-ES"/>
        </w:rPr>
      </w:pPr>
      <w:r w:rsidRPr="00C03B86">
        <w:rPr>
          <w:i/>
          <w:iCs/>
          <w:lang w:val="es-ES"/>
        </w:rPr>
        <w:t>Programa Sectorial de Agricultura y Ganadería</w:t>
      </w:r>
      <w:r>
        <w:rPr>
          <w:lang w:val="es-ES"/>
        </w:rPr>
        <w:t>. Gobierno del estado de Sinaloa.</w:t>
      </w:r>
    </w:p>
    <w:p w14:paraId="59F2E5D5" w14:textId="77777777" w:rsidR="001B78EB" w:rsidRDefault="001B78EB" w:rsidP="00D917CD">
      <w:pPr>
        <w:pStyle w:val="Prrafodelista"/>
        <w:numPr>
          <w:ilvl w:val="0"/>
          <w:numId w:val="39"/>
        </w:numPr>
        <w:spacing w:line="360" w:lineRule="auto"/>
        <w:ind w:left="284" w:hanging="284"/>
        <w:rPr>
          <w:lang w:val="es-ES"/>
        </w:rPr>
      </w:pPr>
      <w:r>
        <w:rPr>
          <w:i/>
          <w:iCs/>
          <w:lang w:val="es-ES"/>
        </w:rPr>
        <w:t>Plan Nacional de Desarrollo 2018</w:t>
      </w:r>
      <w:r w:rsidRPr="00C03B86">
        <w:rPr>
          <w:lang w:val="es-ES"/>
        </w:rPr>
        <w:t>-</w:t>
      </w:r>
      <w:r>
        <w:rPr>
          <w:lang w:val="es-ES"/>
        </w:rPr>
        <w:t>2024. Gobierno de la República. México.</w:t>
      </w:r>
    </w:p>
    <w:p w14:paraId="5667F7DE" w14:textId="77777777" w:rsidR="001B78EB" w:rsidRPr="008C4312" w:rsidRDefault="001B78EB" w:rsidP="00D917CD">
      <w:pPr>
        <w:pStyle w:val="Prrafodelista"/>
        <w:numPr>
          <w:ilvl w:val="0"/>
          <w:numId w:val="39"/>
        </w:numPr>
        <w:spacing w:line="360" w:lineRule="auto"/>
        <w:ind w:left="284" w:hanging="284"/>
        <w:rPr>
          <w:lang w:val="es-ES"/>
        </w:rPr>
      </w:pPr>
      <w:r w:rsidRPr="00BB0B92">
        <w:rPr>
          <w:i/>
          <w:iCs/>
          <w:lang w:val="es-ES"/>
        </w:rPr>
        <w:t>Programas de Trabajo “</w:t>
      </w:r>
      <w:r w:rsidRPr="00BB0B92">
        <w:rPr>
          <w:rFonts w:cs="Arial"/>
          <w:i/>
          <w:iCs/>
          <w:szCs w:val="20"/>
        </w:rPr>
        <w:t>Operación de Puntos de Verificación e Inspección en Puntos Fijos e Itinerantes”</w:t>
      </w:r>
      <w:r w:rsidRPr="005C430A">
        <w:rPr>
          <w:rFonts w:cs="Arial"/>
          <w:szCs w:val="20"/>
        </w:rPr>
        <w:t xml:space="preserve"> de los años 2021, 2022, 2023 y 2024</w:t>
      </w:r>
      <w:r>
        <w:rPr>
          <w:rFonts w:cs="Arial"/>
          <w:i/>
          <w:iCs/>
          <w:szCs w:val="20"/>
        </w:rPr>
        <w:t xml:space="preserve">. </w:t>
      </w:r>
      <w:r>
        <w:rPr>
          <w:rFonts w:cs="Arial"/>
          <w:szCs w:val="20"/>
        </w:rPr>
        <w:t>Elaborados por la Dirección de DISI.</w:t>
      </w:r>
    </w:p>
    <w:p w14:paraId="6D9CD12B" w14:textId="77777777" w:rsidR="001B78EB" w:rsidRPr="008C4312" w:rsidRDefault="001B78EB" w:rsidP="00D917CD">
      <w:pPr>
        <w:pStyle w:val="Prrafodelista"/>
        <w:numPr>
          <w:ilvl w:val="0"/>
          <w:numId w:val="39"/>
        </w:numPr>
        <w:spacing w:line="360" w:lineRule="auto"/>
        <w:ind w:left="284" w:hanging="284"/>
        <w:rPr>
          <w:lang w:val="es-ES"/>
        </w:rPr>
      </w:pPr>
      <w:r w:rsidRPr="00BB0B92">
        <w:rPr>
          <w:rFonts w:cs="Arial"/>
          <w:i/>
          <w:iCs/>
          <w:szCs w:val="20"/>
        </w:rPr>
        <w:t>Ley de Ingresos y Presupuesto de Egresos del Estado de Sinaloa</w:t>
      </w:r>
      <w:r>
        <w:rPr>
          <w:rFonts w:cs="Arial"/>
          <w:szCs w:val="20"/>
        </w:rPr>
        <w:t xml:space="preserve">; formatos del Programa Presupuestal </w:t>
      </w:r>
      <w:r>
        <w:rPr>
          <w:lang w:val="es-ES"/>
        </w:rPr>
        <w:t>S068 Sanidad e Inocuidad Agroalimentaria</w:t>
      </w:r>
      <w:r>
        <w:rPr>
          <w:rFonts w:cs="Arial"/>
          <w:szCs w:val="20"/>
        </w:rPr>
        <w:t xml:space="preserve"> 2020, 2021 y 2022.</w:t>
      </w:r>
    </w:p>
    <w:p w14:paraId="34115070" w14:textId="77777777" w:rsidR="001B78EB" w:rsidRPr="008C4312" w:rsidRDefault="001B78EB" w:rsidP="00D917CD">
      <w:pPr>
        <w:pStyle w:val="Prrafodelista"/>
        <w:numPr>
          <w:ilvl w:val="0"/>
          <w:numId w:val="39"/>
        </w:numPr>
        <w:spacing w:line="360" w:lineRule="auto"/>
        <w:ind w:left="284" w:hanging="284"/>
        <w:rPr>
          <w:lang w:val="es-ES"/>
        </w:rPr>
      </w:pPr>
      <w:r w:rsidRPr="00BB0B92">
        <w:rPr>
          <w:rFonts w:cs="Arial"/>
          <w:i/>
          <w:iCs/>
          <w:szCs w:val="20"/>
        </w:rPr>
        <w:t>Ley de Ingresos y Presupuesto de Egresos del Estado de Sinaloa</w:t>
      </w:r>
      <w:r>
        <w:rPr>
          <w:rFonts w:cs="Arial"/>
          <w:szCs w:val="20"/>
        </w:rPr>
        <w:t>; Tomo IV. Matriz de Indicadores para Resultados (MIR) de Sanidad e Inocuidad Agroalimentaria 2018, 2019, 2020, 2021 y 2022.</w:t>
      </w:r>
    </w:p>
    <w:p w14:paraId="1747AF3C" w14:textId="77777777" w:rsidR="001B78EB" w:rsidRDefault="001B78EB" w:rsidP="00D917CD">
      <w:pPr>
        <w:pStyle w:val="Prrafodelista"/>
        <w:numPr>
          <w:ilvl w:val="0"/>
          <w:numId w:val="39"/>
        </w:numPr>
        <w:spacing w:line="360" w:lineRule="auto"/>
        <w:ind w:left="284" w:hanging="284"/>
        <w:rPr>
          <w:lang w:val="es-ES"/>
        </w:rPr>
      </w:pPr>
      <w:r w:rsidRPr="00BB0B92">
        <w:rPr>
          <w:i/>
          <w:iCs/>
          <w:lang w:val="es-ES"/>
        </w:rPr>
        <w:t>Modelo de Términos de Referencia para la Evaluación del Desempeño</w:t>
      </w:r>
      <w:r>
        <w:rPr>
          <w:lang w:val="es-ES"/>
        </w:rPr>
        <w:t>. Secretaría de Administración y Finanzas de Gobierno del Estado de Sinaloa. Mayo de 2023.</w:t>
      </w:r>
    </w:p>
    <w:p w14:paraId="341A3C68" w14:textId="77777777" w:rsidR="001B78EB" w:rsidRDefault="001B78EB" w:rsidP="00D917CD">
      <w:pPr>
        <w:pStyle w:val="Prrafodelista"/>
        <w:numPr>
          <w:ilvl w:val="0"/>
          <w:numId w:val="39"/>
        </w:numPr>
        <w:spacing w:line="360" w:lineRule="auto"/>
        <w:ind w:left="284" w:hanging="284"/>
        <w:rPr>
          <w:lang w:val="es-ES"/>
        </w:rPr>
      </w:pPr>
      <w:r w:rsidRPr="00BB0B92">
        <w:rPr>
          <w:i/>
          <w:iCs/>
          <w:lang w:val="es-ES"/>
        </w:rPr>
        <w:t>Mecanismos para el Seguimiento de los Aspectos Susceptibles de Mejora Derivados de las Evaluaciones a los Programas Presupuestarios</w:t>
      </w:r>
      <w:r>
        <w:rPr>
          <w:lang w:val="es-ES"/>
        </w:rPr>
        <w:t>. Secretaría de Administración y Finanzas de Gobierno del Estado de Sinaloa; Dirección de Evaluación.</w:t>
      </w:r>
    </w:p>
    <w:p w14:paraId="6D8C30AE" w14:textId="77777777" w:rsidR="001B78EB" w:rsidRPr="00051948" w:rsidRDefault="001B78EB" w:rsidP="00D917CD">
      <w:pPr>
        <w:pStyle w:val="Prrafodelista"/>
        <w:numPr>
          <w:ilvl w:val="0"/>
          <w:numId w:val="39"/>
        </w:numPr>
        <w:spacing w:line="360" w:lineRule="auto"/>
        <w:ind w:left="284" w:hanging="284"/>
        <w:rPr>
          <w:lang w:val="es-ES"/>
        </w:rPr>
      </w:pPr>
      <w:r w:rsidRPr="00A27639">
        <w:rPr>
          <w:i/>
          <w:iCs/>
          <w:lang w:val="es-ES"/>
        </w:rPr>
        <w:t>Guía para el Diseño de la Matriz de Indicadores para Resultados</w:t>
      </w:r>
      <w:r>
        <w:rPr>
          <w:lang w:val="es-ES"/>
        </w:rPr>
        <w:t xml:space="preserve">; “Diplomado Basado en Resultados”. </w:t>
      </w:r>
      <w:r w:rsidRPr="00FF0B8D">
        <w:rPr>
          <w:sz w:val="18"/>
          <w:szCs w:val="20"/>
          <w:lang w:val="es-ES"/>
        </w:rPr>
        <w:t>SHCP-UNAM</w:t>
      </w:r>
      <w:r>
        <w:rPr>
          <w:sz w:val="18"/>
          <w:szCs w:val="20"/>
          <w:lang w:val="es-ES"/>
        </w:rPr>
        <w:t>, 2023.</w:t>
      </w:r>
    </w:p>
    <w:p w14:paraId="36346751" w14:textId="77777777" w:rsidR="001B78EB" w:rsidRPr="00C03B86" w:rsidRDefault="001B78EB" w:rsidP="00D917CD">
      <w:pPr>
        <w:pStyle w:val="Prrafodelista"/>
        <w:numPr>
          <w:ilvl w:val="0"/>
          <w:numId w:val="39"/>
        </w:numPr>
        <w:spacing w:line="360" w:lineRule="auto"/>
        <w:ind w:left="284" w:hanging="284"/>
        <w:rPr>
          <w:sz w:val="22"/>
          <w:szCs w:val="24"/>
          <w:lang w:val="es-ES"/>
        </w:rPr>
      </w:pPr>
      <w:r w:rsidRPr="00C03B86">
        <w:rPr>
          <w:i/>
          <w:iCs/>
          <w:lang w:val="es-ES"/>
        </w:rPr>
        <w:t>Informes físicos-financieros de campañas zoosanitarias, sanidad e inocuidad 2022</w:t>
      </w:r>
      <w:r w:rsidRPr="00C03B86">
        <w:rPr>
          <w:lang w:val="es-ES"/>
        </w:rPr>
        <w:t xml:space="preserve"> del Comité Estatal de Fomento y Protección Pecuaria de Sinaloa. </w:t>
      </w:r>
    </w:p>
    <w:p w14:paraId="136C5BAE" w14:textId="77777777" w:rsidR="001B78EB" w:rsidRPr="00C03B86" w:rsidRDefault="001B78EB" w:rsidP="00D917CD">
      <w:pPr>
        <w:pStyle w:val="Prrafodelista"/>
        <w:numPr>
          <w:ilvl w:val="0"/>
          <w:numId w:val="39"/>
        </w:numPr>
        <w:spacing w:line="360" w:lineRule="auto"/>
        <w:ind w:left="284" w:hanging="284"/>
        <w:rPr>
          <w:sz w:val="22"/>
          <w:szCs w:val="24"/>
          <w:lang w:val="es-ES"/>
        </w:rPr>
      </w:pPr>
      <w:r w:rsidRPr="00C03B86">
        <w:rPr>
          <w:i/>
          <w:iCs/>
          <w:lang w:val="es-ES"/>
        </w:rPr>
        <w:t>Informes físicos-financieros de campañas fitosanitarias (plagas y enfermedades), sanidad e inocuidad 2022</w:t>
      </w:r>
      <w:r w:rsidRPr="00C03B86">
        <w:rPr>
          <w:lang w:val="es-ES"/>
        </w:rPr>
        <w:t xml:space="preserve">, del Comité Estatal de Sanidad Vegetal del Estado de Sinaloa. </w:t>
      </w:r>
    </w:p>
    <w:p w14:paraId="1496AF62" w14:textId="2E61C11A" w:rsidR="00B54588" w:rsidRPr="008D384F" w:rsidRDefault="00CD40E7" w:rsidP="00451DE0">
      <w:pPr>
        <w:pStyle w:val="Ttulo3"/>
        <w:numPr>
          <w:ilvl w:val="1"/>
          <w:numId w:val="10"/>
        </w:numPr>
        <w:ind w:left="709"/>
      </w:pPr>
      <w:bookmarkStart w:id="188" w:name="_Toc85630325"/>
      <w:bookmarkStart w:id="189" w:name="_Toc85708015"/>
      <w:bookmarkStart w:id="190" w:name="_Toc85708390"/>
      <w:bookmarkStart w:id="191" w:name="_Toc85711264"/>
      <w:bookmarkEnd w:id="184"/>
      <w:bookmarkEnd w:id="185"/>
      <w:bookmarkEnd w:id="186"/>
      <w:bookmarkEnd w:id="187"/>
      <w:r w:rsidRPr="008D384F">
        <w:t>Calidad y suficiencia de la información disponible para la evaluación</w:t>
      </w:r>
    </w:p>
    <w:bookmarkEnd w:id="188"/>
    <w:bookmarkEnd w:id="189"/>
    <w:bookmarkEnd w:id="190"/>
    <w:bookmarkEnd w:id="191"/>
    <w:p w14:paraId="46CD499C" w14:textId="77777777" w:rsidR="001B78EB" w:rsidRDefault="001B78EB" w:rsidP="00CD40E7">
      <w:pPr>
        <w:rPr>
          <w:lang w:val="es-ES"/>
        </w:rPr>
      </w:pPr>
      <w:r>
        <w:rPr>
          <w:lang w:val="es-ES"/>
        </w:rPr>
        <w:t>La presente evaluación fue elaborada con información proporcionada por la unidad responsable, así como los formatos de anexos e información documental a manera de soporte.</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7F3154">
        <w:t>Los datos generales de la instancia evaluadora y el costo de la evaluación deberán registrarse en el Anexo V.</w:t>
      </w:r>
    </w:p>
    <w:p w14:paraId="0CE38125" w14:textId="77777777" w:rsidR="005A15D8" w:rsidRDefault="005A15D8" w:rsidP="005A15D8">
      <w:pPr>
        <w:spacing w:after="0" w:line="240" w:lineRule="auto"/>
      </w:pPr>
    </w:p>
    <w:p w14:paraId="1D4AB107"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192" w:name="_Toc85630278"/>
      <w:bookmarkStart w:id="193" w:name="_Toc85630327"/>
      <w:bookmarkStart w:id="194" w:name="_Toc85708017"/>
      <w:bookmarkStart w:id="195" w:name="_Toc85708392"/>
      <w:bookmarkStart w:id="196" w:name="_Toc85711266"/>
      <w:r>
        <w:br w:type="page"/>
      </w:r>
    </w:p>
    <w:p w14:paraId="209EA33C" w14:textId="270F9EC5" w:rsidR="00CD40E7" w:rsidRDefault="00CD40E7" w:rsidP="00CD40E7">
      <w:pPr>
        <w:pStyle w:val="Ttulo2"/>
        <w:numPr>
          <w:ilvl w:val="0"/>
          <w:numId w:val="9"/>
        </w:numPr>
      </w:pPr>
      <w:bookmarkStart w:id="197" w:name="_Toc170468697"/>
      <w:r>
        <w:lastRenderedPageBreak/>
        <w:t>Desarrollo</w:t>
      </w:r>
      <w:bookmarkEnd w:id="197"/>
    </w:p>
    <w:p w14:paraId="51C10C8D" w14:textId="73CC49D5" w:rsidR="00B70784" w:rsidRPr="00B70784" w:rsidRDefault="00B70784" w:rsidP="00B70784">
      <w:pPr>
        <w:rPr>
          <w:lang w:val="es-ES"/>
        </w:rPr>
      </w:pPr>
      <w:bookmarkStart w:id="198" w:name="_Hlk85744473"/>
      <w:bookmarkEnd w:id="192"/>
      <w:bookmarkEnd w:id="193"/>
      <w:bookmarkEnd w:id="194"/>
      <w:bookmarkEnd w:id="195"/>
      <w:bookmarkEnd w:id="196"/>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1E1F4142">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AE5801" w:rsidRPr="009A0B69" w:rsidRDefault="00AE5801" w:rsidP="00451DE0">
                            <w:pPr>
                              <w:pStyle w:val="Ttulo1"/>
                              <w:jc w:val="left"/>
                              <w:rPr>
                                <w:rFonts w:cs="Times New Roman"/>
                                <w:szCs w:val="22"/>
                              </w:rPr>
                            </w:pPr>
                            <w:bookmarkStart w:id="199" w:name="_Toc170468698"/>
                            <w:r w:rsidRPr="00EB563A">
                              <w:rPr>
                                <w:rFonts w:cs="Times New Roman"/>
                                <w:szCs w:val="22"/>
                              </w:rPr>
                              <w:t xml:space="preserve">Perfil de </w:t>
                            </w:r>
                            <w:r>
                              <w:rPr>
                                <w:rFonts w:cs="Times New Roman"/>
                                <w:szCs w:val="22"/>
                              </w:rPr>
                              <w:t>área de la instancia evaluadora</w:t>
                            </w:r>
                            <w:bookmarkEnd w:id="199"/>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YlwIAAJg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kF21WJcCAACY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06ADED50" w14:textId="559882A0" w:rsidR="00AE5801" w:rsidRPr="009A0B69" w:rsidRDefault="00AE5801" w:rsidP="00451DE0">
                      <w:pPr>
                        <w:pStyle w:val="Ttulo1"/>
                        <w:jc w:val="left"/>
                        <w:rPr>
                          <w:rFonts w:cs="Times New Roman"/>
                          <w:szCs w:val="22"/>
                        </w:rPr>
                      </w:pPr>
                      <w:bookmarkStart w:id="203" w:name="_Toc170468698"/>
                      <w:r w:rsidRPr="00EB563A">
                        <w:rPr>
                          <w:rFonts w:cs="Times New Roman"/>
                          <w:szCs w:val="22"/>
                        </w:rPr>
                        <w:t xml:space="preserve">Perfil de </w:t>
                      </w:r>
                      <w:r>
                        <w:rPr>
                          <w:rFonts w:cs="Times New Roman"/>
                          <w:szCs w:val="22"/>
                        </w:rPr>
                        <w:t>área de la instancia evaluadora</w:t>
                      </w:r>
                      <w:bookmarkEnd w:id="203"/>
                    </w:p>
                  </w:txbxContent>
                </v:textbox>
                <w10:anchorlock/>
              </v:shape>
            </w:pict>
          </mc:Fallback>
        </mc:AlternateContent>
      </w:r>
    </w:p>
    <w:p w14:paraId="5B1C8A62" w14:textId="2C054608" w:rsidR="001E1ADA" w:rsidRDefault="005F498A" w:rsidP="00BA6779">
      <w:pPr>
        <w:rPr>
          <w:lang w:val="es-ES"/>
        </w:rPr>
      </w:pPr>
      <w:bookmarkStart w:id="200" w:name="_Toc85630280"/>
      <w:bookmarkStart w:id="201" w:name="_Toc85630329"/>
      <w:bookmarkEnd w:id="198"/>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268"/>
        <w:gridCol w:w="2268"/>
        <w:gridCol w:w="2170"/>
      </w:tblGrid>
      <w:tr w:rsidR="007A21B3" w:rsidRPr="00803F4F" w14:paraId="60081279" w14:textId="77777777" w:rsidTr="001641F1">
        <w:trPr>
          <w:trHeight w:val="699"/>
          <w:tblHeader/>
          <w:jc w:val="center"/>
        </w:trPr>
        <w:tc>
          <w:tcPr>
            <w:tcW w:w="212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AE5801" w:rsidRPr="007F3154" w14:paraId="6F77CC2C" w14:textId="77777777" w:rsidTr="00AE5801">
        <w:trPr>
          <w:trHeight w:val="1204"/>
          <w:jc w:val="center"/>
        </w:trPr>
        <w:tc>
          <w:tcPr>
            <w:tcW w:w="2122" w:type="dxa"/>
            <w:shd w:val="clear" w:color="auto" w:fill="auto"/>
            <w:vAlign w:val="center"/>
          </w:tcPr>
          <w:p w14:paraId="30B99BE7" w14:textId="0B7A5642" w:rsidR="00AE5801" w:rsidRPr="007F3154" w:rsidRDefault="00AE5801" w:rsidP="00AE5801">
            <w:pPr>
              <w:spacing w:after="0" w:line="240" w:lineRule="auto"/>
              <w:rPr>
                <w:sz w:val="19"/>
                <w:szCs w:val="19"/>
              </w:rPr>
            </w:pPr>
            <w:r w:rsidRPr="007F3154">
              <w:rPr>
                <w:sz w:val="19"/>
                <w:szCs w:val="19"/>
              </w:rPr>
              <w:t>C. Juan de Dios Trujillo Félix, Enlace institucional de la evaluación</w:t>
            </w:r>
          </w:p>
        </w:tc>
        <w:tc>
          <w:tcPr>
            <w:tcW w:w="2268" w:type="dxa"/>
            <w:shd w:val="clear" w:color="auto" w:fill="auto"/>
            <w:vAlign w:val="center"/>
          </w:tcPr>
          <w:p w14:paraId="3787661E" w14:textId="77777777" w:rsidR="00AE5801" w:rsidRPr="000B4608" w:rsidRDefault="00AE5801" w:rsidP="00AE5801">
            <w:pPr>
              <w:spacing w:after="0" w:line="240" w:lineRule="auto"/>
              <w:rPr>
                <w:sz w:val="19"/>
                <w:szCs w:val="19"/>
              </w:rPr>
            </w:pPr>
            <w:r w:rsidRPr="000B4608">
              <w:rPr>
                <w:sz w:val="19"/>
                <w:szCs w:val="19"/>
              </w:rPr>
              <w:t xml:space="preserve">Lic. en </w:t>
            </w:r>
            <w:r>
              <w:rPr>
                <w:sz w:val="19"/>
                <w:szCs w:val="19"/>
              </w:rPr>
              <w:t>ingeniería</w:t>
            </w:r>
            <w:r w:rsidRPr="000B4608">
              <w:rPr>
                <w:sz w:val="19"/>
                <w:szCs w:val="19"/>
              </w:rPr>
              <w:t xml:space="preserve"> agr</w:t>
            </w:r>
            <w:r>
              <w:rPr>
                <w:sz w:val="19"/>
                <w:szCs w:val="19"/>
              </w:rPr>
              <w:t>onómica. UAS.</w:t>
            </w:r>
          </w:p>
          <w:p w14:paraId="5B9EAEA1" w14:textId="6065544E" w:rsidR="00AE5801" w:rsidRPr="007F3154" w:rsidRDefault="00AE5801" w:rsidP="00AE5801">
            <w:pPr>
              <w:spacing w:after="0" w:line="240" w:lineRule="auto"/>
              <w:rPr>
                <w:sz w:val="19"/>
                <w:szCs w:val="19"/>
              </w:rPr>
            </w:pPr>
            <w:r w:rsidRPr="000B4608">
              <w:rPr>
                <w:sz w:val="19"/>
                <w:szCs w:val="19"/>
              </w:rPr>
              <w:t xml:space="preserve">Dr. en </w:t>
            </w:r>
            <w:r>
              <w:rPr>
                <w:sz w:val="19"/>
                <w:szCs w:val="19"/>
              </w:rPr>
              <w:t>Problemas Económico Agroindustriales, Universidad Autónoma Chapingo.</w:t>
            </w:r>
          </w:p>
        </w:tc>
        <w:tc>
          <w:tcPr>
            <w:tcW w:w="2268" w:type="dxa"/>
            <w:shd w:val="clear" w:color="auto" w:fill="auto"/>
            <w:vAlign w:val="center"/>
          </w:tcPr>
          <w:p w14:paraId="719E3BCA" w14:textId="45CC491A" w:rsidR="00AE5801" w:rsidRPr="007F3154" w:rsidRDefault="00AE5801" w:rsidP="00AE5801">
            <w:pPr>
              <w:spacing w:after="0" w:line="240" w:lineRule="auto"/>
              <w:rPr>
                <w:sz w:val="19"/>
                <w:szCs w:val="19"/>
              </w:rPr>
            </w:pPr>
            <w:r w:rsidRPr="007F3154">
              <w:rPr>
                <w:sz w:val="19"/>
                <w:szCs w:val="19"/>
              </w:rPr>
              <w:t>Director de Valor Agregado de la SAyG, grado de Dr., profesor e investigador de la UAS.</w:t>
            </w:r>
          </w:p>
        </w:tc>
        <w:tc>
          <w:tcPr>
            <w:tcW w:w="2170" w:type="dxa"/>
            <w:shd w:val="clear" w:color="auto" w:fill="auto"/>
            <w:vAlign w:val="center"/>
          </w:tcPr>
          <w:p w14:paraId="5E68A466" w14:textId="491D50CC" w:rsidR="00AE5801" w:rsidRPr="007F3154" w:rsidRDefault="00AE5801" w:rsidP="00AE5801">
            <w:pPr>
              <w:spacing w:after="0" w:line="240" w:lineRule="auto"/>
              <w:rPr>
                <w:sz w:val="19"/>
                <w:szCs w:val="19"/>
              </w:rPr>
            </w:pPr>
            <w:r w:rsidRPr="007F3154">
              <w:rPr>
                <w:sz w:val="19"/>
                <w:szCs w:val="19"/>
              </w:rPr>
              <w:t>Capacitaciones en elaboración del Marco Lógico y la Matriz de Indicadores para resultados (MIR).</w:t>
            </w:r>
          </w:p>
        </w:tc>
      </w:tr>
      <w:tr w:rsidR="00AE5801" w:rsidRPr="007F3154" w14:paraId="63D6634F" w14:textId="77777777" w:rsidTr="00AE5801">
        <w:trPr>
          <w:trHeight w:val="1354"/>
          <w:jc w:val="center"/>
        </w:trPr>
        <w:tc>
          <w:tcPr>
            <w:tcW w:w="2122" w:type="dxa"/>
            <w:shd w:val="clear" w:color="auto" w:fill="auto"/>
            <w:vAlign w:val="center"/>
          </w:tcPr>
          <w:p w14:paraId="352B2F23" w14:textId="4ED208FF" w:rsidR="00AE5801" w:rsidRPr="007F3154" w:rsidRDefault="00AE5801" w:rsidP="00AE5801">
            <w:pPr>
              <w:spacing w:after="0" w:line="240" w:lineRule="auto"/>
              <w:rPr>
                <w:sz w:val="19"/>
                <w:szCs w:val="19"/>
              </w:rPr>
            </w:pPr>
            <w:r w:rsidRPr="007F3154">
              <w:rPr>
                <w:sz w:val="19"/>
                <w:szCs w:val="19"/>
              </w:rPr>
              <w:t>C. Sergio Pizá Gutiérrez, Colaborador(a) de la evaluación</w:t>
            </w:r>
          </w:p>
        </w:tc>
        <w:tc>
          <w:tcPr>
            <w:tcW w:w="2268" w:type="dxa"/>
            <w:shd w:val="clear" w:color="auto" w:fill="auto"/>
            <w:vAlign w:val="center"/>
          </w:tcPr>
          <w:p w14:paraId="2A601226" w14:textId="77777777" w:rsidR="00AE5801" w:rsidRPr="000B4608" w:rsidRDefault="00AE5801" w:rsidP="00AE5801">
            <w:pPr>
              <w:spacing w:after="0" w:line="240" w:lineRule="auto"/>
              <w:rPr>
                <w:sz w:val="19"/>
                <w:szCs w:val="19"/>
              </w:rPr>
            </w:pPr>
            <w:r w:rsidRPr="000B4608">
              <w:rPr>
                <w:sz w:val="19"/>
                <w:szCs w:val="19"/>
              </w:rPr>
              <w:t xml:space="preserve">Lic. en Economía. UAS. </w:t>
            </w:r>
          </w:p>
          <w:p w14:paraId="54BC1EF7" w14:textId="42A4FF2A" w:rsidR="00AE5801" w:rsidRPr="007F3154" w:rsidRDefault="00AE5801" w:rsidP="00AE5801">
            <w:pPr>
              <w:spacing w:after="0" w:line="240" w:lineRule="auto"/>
              <w:rPr>
                <w:sz w:val="19"/>
                <w:szCs w:val="19"/>
              </w:rPr>
            </w:pPr>
            <w:r w:rsidRPr="000B4608">
              <w:rPr>
                <w:sz w:val="19"/>
                <w:szCs w:val="19"/>
              </w:rPr>
              <w:t xml:space="preserve">Máster (pasante) en Economía Regional. UAS. </w:t>
            </w:r>
          </w:p>
        </w:tc>
        <w:tc>
          <w:tcPr>
            <w:tcW w:w="2268" w:type="dxa"/>
            <w:shd w:val="clear" w:color="auto" w:fill="auto"/>
            <w:vAlign w:val="center"/>
          </w:tcPr>
          <w:p w14:paraId="4FFCCDFC" w14:textId="04B18099" w:rsidR="00AE5801" w:rsidRPr="007F3154" w:rsidRDefault="00AE5801" w:rsidP="00AE5801">
            <w:pPr>
              <w:spacing w:after="0" w:line="240" w:lineRule="auto"/>
              <w:rPr>
                <w:sz w:val="19"/>
                <w:szCs w:val="19"/>
              </w:rPr>
            </w:pPr>
            <w:r w:rsidRPr="007F3154">
              <w:rPr>
                <w:sz w:val="19"/>
                <w:szCs w:val="19"/>
              </w:rPr>
              <w:t>Jefe de dpto. de Estudios Económicos-SAyG; subdirector de Estadísticas en INEGI.</w:t>
            </w:r>
          </w:p>
        </w:tc>
        <w:tc>
          <w:tcPr>
            <w:tcW w:w="2170" w:type="dxa"/>
            <w:shd w:val="clear" w:color="auto" w:fill="auto"/>
            <w:vAlign w:val="center"/>
          </w:tcPr>
          <w:p w14:paraId="307717BC" w14:textId="289F22EF" w:rsidR="00AE5801" w:rsidRPr="007F3154" w:rsidRDefault="00AE5801" w:rsidP="00AE5801">
            <w:pPr>
              <w:spacing w:after="0" w:line="240" w:lineRule="auto"/>
              <w:rPr>
                <w:sz w:val="19"/>
                <w:szCs w:val="19"/>
              </w:rPr>
            </w:pPr>
            <w:r w:rsidRPr="007F3154">
              <w:rPr>
                <w:sz w:val="19"/>
                <w:szCs w:val="19"/>
              </w:rPr>
              <w:t xml:space="preserve">Elaboración de documentos con metodologías del Marco lógico Capacitaciones en Marco lógico, Matriz de Indicadores para Resultados (MIR). </w:t>
            </w:r>
          </w:p>
        </w:tc>
      </w:tr>
    </w:tbl>
    <w:p w14:paraId="615C60D2" w14:textId="77777777" w:rsidR="007A21B3" w:rsidRDefault="007A21B3" w:rsidP="007A21B3">
      <w:pPr>
        <w:spacing w:after="0" w:line="240" w:lineRule="auto"/>
        <w:rPr>
          <w:lang w:val="es-ES"/>
        </w:rPr>
      </w:pPr>
    </w:p>
    <w:p w14:paraId="0A22719D" w14:textId="5B844CB4" w:rsidR="000D1454" w:rsidRDefault="000D1454">
      <w:pPr>
        <w:spacing w:line="276" w:lineRule="auto"/>
        <w:jc w:val="left"/>
      </w:pPr>
      <w:bookmarkStart w:id="202" w:name="_Toc85630281"/>
      <w:bookmarkStart w:id="203" w:name="_Toc85630330"/>
      <w:bookmarkStart w:id="204" w:name="_Toc85708020"/>
      <w:bookmarkStart w:id="205" w:name="_Toc85708395"/>
      <w:bookmarkStart w:id="206" w:name="_Toc85711269"/>
      <w:bookmarkEnd w:id="200"/>
      <w:bookmarkEnd w:id="201"/>
    </w:p>
    <w:p w14:paraId="4A65B905" w14:textId="07A7A921" w:rsidR="00EB563A" w:rsidRDefault="00EB563A" w:rsidP="00EB563A">
      <w:pPr>
        <w:spacing w:line="276" w:lineRule="auto"/>
        <w:jc w:val="left"/>
      </w:pPr>
    </w:p>
    <w:bookmarkEnd w:id="202"/>
    <w:bookmarkEnd w:id="203"/>
    <w:bookmarkEnd w:id="204"/>
    <w:bookmarkEnd w:id="205"/>
    <w:bookmarkEnd w:id="206"/>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30175160">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AE5801" w:rsidRPr="009A0B69" w:rsidRDefault="00AE5801" w:rsidP="008418BE">
                            <w:pPr>
                              <w:pStyle w:val="Ttulo1"/>
                              <w:spacing w:after="0" w:line="240" w:lineRule="auto"/>
                              <w:jc w:val="center"/>
                              <w:rPr>
                                <w:rFonts w:cs="Times New Roman"/>
                                <w:sz w:val="96"/>
                                <w:szCs w:val="96"/>
                              </w:rPr>
                            </w:pPr>
                            <w:bookmarkStart w:id="207" w:name="_Toc170468699"/>
                            <w:r w:rsidRPr="009A0B69">
                              <w:rPr>
                                <w:rFonts w:cs="Times New Roman"/>
                                <w:sz w:val="96"/>
                                <w:szCs w:val="96"/>
                              </w:rPr>
                              <w:t>Anexos</w:t>
                            </w:r>
                            <w:bookmarkEnd w:id="207"/>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" fillcolor="white [3212]" stroked="f">
                <v:fill color2="#7f7f7f [1612]" rotate="t" angle="90" colors="0 white;12452f white;36045f #d9d9d9;51773f #a6a6a6" focus="100%" type="gradient"/>
                <v:textbox>
                  <w:txbxContent>
                    <w:p w14:paraId="7DE48546" w14:textId="421A65B0" w:rsidR="00AE5801" w:rsidRPr="009A0B69" w:rsidRDefault="00AE5801" w:rsidP="008418BE">
                      <w:pPr>
                        <w:pStyle w:val="Ttulo1"/>
                        <w:spacing w:after="0" w:line="240" w:lineRule="auto"/>
                        <w:jc w:val="center"/>
                        <w:rPr>
                          <w:rFonts w:cs="Times New Roman"/>
                          <w:sz w:val="96"/>
                          <w:szCs w:val="96"/>
                        </w:rPr>
                      </w:pPr>
                      <w:bookmarkStart w:id="212" w:name="_Toc170468699"/>
                      <w:r w:rsidRPr="009A0B69">
                        <w:rPr>
                          <w:rFonts w:cs="Times New Roman"/>
                          <w:sz w:val="96"/>
                          <w:szCs w:val="96"/>
                        </w:rPr>
                        <w:t>Anexos</w:t>
                      </w:r>
                      <w:bookmarkEnd w:id="21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CD6F68">
          <w:headerReference w:type="default" r:id="rId47"/>
          <w:footerReference w:type="default" r:id="rId48"/>
          <w:pgSz w:w="12240" w:h="15840" w:code="1"/>
          <w:pgMar w:top="1661" w:right="1701" w:bottom="1134" w:left="1701" w:header="709" w:footer="1117" w:gutter="0"/>
          <w:cols w:space="708"/>
          <w:docGrid w:linePitch="360"/>
        </w:sectPr>
      </w:pPr>
    </w:p>
    <w:p w14:paraId="2705BC48" w14:textId="427455B3" w:rsidR="00313B2B" w:rsidRDefault="00EB563A" w:rsidP="00465FA8">
      <w:pPr>
        <w:pStyle w:val="Ttulo2"/>
        <w:spacing w:line="240" w:lineRule="auto"/>
        <w:jc w:val="center"/>
        <w:rPr>
          <w:lang w:val="es-ES"/>
        </w:rPr>
      </w:pPr>
      <w:bookmarkStart w:id="208" w:name="_Toc85708021"/>
      <w:bookmarkStart w:id="209" w:name="_Toc85708396"/>
      <w:bookmarkStart w:id="210" w:name="_Toc85711270"/>
      <w:bookmarkStart w:id="211" w:name="_Toc170468700"/>
      <w:r>
        <w:rPr>
          <w:lang w:val="es-ES"/>
        </w:rPr>
        <w:lastRenderedPageBreak/>
        <w:t>Anexo I</w:t>
      </w:r>
      <w:bookmarkEnd w:id="208"/>
      <w:bookmarkEnd w:id="209"/>
      <w:bookmarkEnd w:id="210"/>
      <w:bookmarkEnd w:id="21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2" w:name="RANGE!A1:S29"/>
            <w:r>
              <w:rPr>
                <w:b/>
                <w:color w:val="FFFFFF" w:themeColor="background1"/>
                <w:lang w:eastAsia="es-MX"/>
              </w:rPr>
              <w:t>Anexo I</w:t>
            </w:r>
            <w:r w:rsidRPr="007C6D37">
              <w:rPr>
                <w:b/>
                <w:color w:val="FFFFFF" w:themeColor="background1"/>
                <w:lang w:eastAsia="es-MX"/>
              </w:rPr>
              <w:t>. Estrategia de Cobertura</w:t>
            </w:r>
            <w:bookmarkEnd w:id="212"/>
          </w:p>
        </w:tc>
      </w:tr>
      <w:tr w:rsidR="00465FA8" w:rsidRPr="001315C8" w14:paraId="3BD43158" w14:textId="77777777" w:rsidTr="007F3154">
        <w:trPr>
          <w:trHeight w:val="344"/>
        </w:trPr>
        <w:tc>
          <w:tcPr>
            <w:tcW w:w="1365"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3BE78488" w14:textId="790CE6A8" w:rsidR="00465FA8" w:rsidRPr="001315C8" w:rsidRDefault="007F3154" w:rsidP="00BB4349">
            <w:pPr>
              <w:spacing w:after="0" w:line="240" w:lineRule="auto"/>
              <w:jc w:val="center"/>
              <w:rPr>
                <w:color w:val="000000"/>
                <w:sz w:val="16"/>
                <w:lang w:eastAsia="es-MX"/>
              </w:rPr>
            </w:pPr>
            <w:r>
              <w:rPr>
                <w:color w:val="000000"/>
                <w:sz w:val="16"/>
                <w:lang w:eastAsia="es-MX"/>
              </w:rPr>
              <w:t>S068 Sanidad e Inocuidad Agroalimentaria</w:t>
            </w:r>
          </w:p>
        </w:tc>
      </w:tr>
      <w:tr w:rsidR="00465FA8" w:rsidRPr="001315C8" w14:paraId="1A7F5337" w14:textId="77777777" w:rsidTr="007F3154">
        <w:trPr>
          <w:trHeight w:val="359"/>
        </w:trPr>
        <w:tc>
          <w:tcPr>
            <w:tcW w:w="1365"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0088C878" w14:textId="02CB58EF" w:rsidR="00465FA8" w:rsidRPr="001315C8" w:rsidRDefault="007F3154" w:rsidP="00BB4349">
            <w:pPr>
              <w:spacing w:after="0" w:line="240" w:lineRule="auto"/>
              <w:jc w:val="center"/>
              <w:rPr>
                <w:color w:val="000000"/>
                <w:sz w:val="16"/>
                <w:lang w:eastAsia="es-MX"/>
              </w:rPr>
            </w:pPr>
            <w:r>
              <w:rPr>
                <w:color w:val="000000"/>
                <w:sz w:val="16"/>
                <w:lang w:eastAsia="es-MX"/>
              </w:rPr>
              <w:t>2022</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7F3154">
        <w:trPr>
          <w:trHeight w:val="584"/>
        </w:trPr>
        <w:tc>
          <w:tcPr>
            <w:tcW w:w="1365"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7F3154">
        <w:trPr>
          <w:trHeight w:val="359"/>
        </w:trPr>
        <w:tc>
          <w:tcPr>
            <w:tcW w:w="1365" w:type="pct"/>
            <w:gridSpan w:val="2"/>
            <w:shd w:val="clear" w:color="auto" w:fill="auto"/>
            <w:vAlign w:val="center"/>
            <w:hideMark/>
          </w:tcPr>
          <w:p w14:paraId="127315AE"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465FA8" w:rsidRPr="001315C8" w:rsidRDefault="00465FA8" w:rsidP="00BB4349">
            <w:pPr>
              <w:spacing w:after="0" w:line="240" w:lineRule="auto"/>
              <w:jc w:val="center"/>
              <w:rPr>
                <w:sz w:val="16"/>
                <w:lang w:eastAsia="es-MX"/>
              </w:rPr>
            </w:pPr>
          </w:p>
        </w:tc>
        <w:tc>
          <w:tcPr>
            <w:tcW w:w="3387" w:type="pct"/>
            <w:gridSpan w:val="11"/>
            <w:shd w:val="clear" w:color="auto" w:fill="auto"/>
            <w:vAlign w:val="center"/>
            <w:hideMark/>
          </w:tcPr>
          <w:p w14:paraId="5A23FE16" w14:textId="466466AC" w:rsidR="00465FA8" w:rsidRPr="001315C8" w:rsidRDefault="007F3154" w:rsidP="007F3154">
            <w:pPr>
              <w:spacing w:after="0" w:line="240" w:lineRule="auto"/>
              <w:jc w:val="center"/>
              <w:rPr>
                <w:sz w:val="16"/>
                <w:lang w:eastAsia="es-MX"/>
              </w:rPr>
            </w:pPr>
            <w:r>
              <w:rPr>
                <w:sz w:val="16"/>
                <w:lang w:eastAsia="es-MX"/>
              </w:rPr>
              <w:t>P</w:t>
            </w:r>
            <w:r w:rsidRPr="007F3154">
              <w:rPr>
                <w:sz w:val="16"/>
                <w:lang w:eastAsia="es-MX"/>
              </w:rPr>
              <w:t xml:space="preserve">roductores agropecuarios del estado de </w:t>
            </w:r>
            <w:r>
              <w:rPr>
                <w:sz w:val="16"/>
                <w:lang w:eastAsia="es-MX"/>
              </w:rPr>
              <w:t>S</w:t>
            </w:r>
            <w:r w:rsidRPr="007F3154">
              <w:rPr>
                <w:sz w:val="16"/>
                <w:lang w:eastAsia="es-MX"/>
              </w:rPr>
              <w:t>inaloa</w:t>
            </w:r>
          </w:p>
        </w:tc>
      </w:tr>
      <w:tr w:rsidR="007F3154" w:rsidRPr="001315C8" w14:paraId="4B884CE2" w14:textId="77777777" w:rsidTr="007F3154">
        <w:trPr>
          <w:trHeight w:val="359"/>
        </w:trPr>
        <w:tc>
          <w:tcPr>
            <w:tcW w:w="1365" w:type="pct"/>
            <w:gridSpan w:val="2"/>
            <w:shd w:val="clear" w:color="auto" w:fill="auto"/>
            <w:vAlign w:val="center"/>
            <w:hideMark/>
          </w:tcPr>
          <w:p w14:paraId="33F9B1E4" w14:textId="77777777" w:rsidR="007F3154" w:rsidRPr="007C6D37" w:rsidRDefault="007F3154" w:rsidP="007F3154">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7F3154" w:rsidRPr="001315C8" w:rsidRDefault="007F3154" w:rsidP="007F3154">
            <w:pPr>
              <w:spacing w:after="0" w:line="240" w:lineRule="auto"/>
              <w:jc w:val="center"/>
              <w:rPr>
                <w:sz w:val="16"/>
                <w:lang w:eastAsia="es-MX"/>
              </w:rPr>
            </w:pPr>
          </w:p>
        </w:tc>
        <w:tc>
          <w:tcPr>
            <w:tcW w:w="3387" w:type="pct"/>
            <w:gridSpan w:val="11"/>
            <w:shd w:val="clear" w:color="auto" w:fill="auto"/>
            <w:vAlign w:val="center"/>
            <w:hideMark/>
          </w:tcPr>
          <w:p w14:paraId="2B5DE0DD" w14:textId="7606DB9E" w:rsidR="007F3154" w:rsidRPr="001315C8" w:rsidRDefault="007F3154" w:rsidP="007F3154">
            <w:pPr>
              <w:spacing w:after="0" w:line="240" w:lineRule="auto"/>
              <w:jc w:val="center"/>
              <w:rPr>
                <w:sz w:val="16"/>
                <w:lang w:eastAsia="es-MX"/>
              </w:rPr>
            </w:pPr>
            <w:r>
              <w:rPr>
                <w:sz w:val="16"/>
                <w:lang w:eastAsia="es-MX"/>
              </w:rPr>
              <w:t>P</w:t>
            </w:r>
            <w:r w:rsidRPr="007F3154">
              <w:rPr>
                <w:sz w:val="16"/>
                <w:lang w:eastAsia="es-MX"/>
              </w:rPr>
              <w:t xml:space="preserve">roductores agropecuarios del estado de </w:t>
            </w:r>
            <w:r>
              <w:rPr>
                <w:sz w:val="16"/>
                <w:lang w:eastAsia="es-MX"/>
              </w:rPr>
              <w:t>S</w:t>
            </w:r>
            <w:r w:rsidRPr="007F3154">
              <w:rPr>
                <w:sz w:val="16"/>
                <w:lang w:eastAsia="es-MX"/>
              </w:rPr>
              <w:t>inaloa</w:t>
            </w:r>
          </w:p>
        </w:tc>
      </w:tr>
      <w:tr w:rsidR="007F3154" w:rsidRPr="001315C8" w14:paraId="57DAEF79" w14:textId="77777777" w:rsidTr="007F3154">
        <w:trPr>
          <w:trHeight w:val="359"/>
        </w:trPr>
        <w:tc>
          <w:tcPr>
            <w:tcW w:w="1365" w:type="pct"/>
            <w:gridSpan w:val="2"/>
            <w:shd w:val="clear" w:color="auto" w:fill="auto"/>
            <w:vAlign w:val="center"/>
            <w:hideMark/>
          </w:tcPr>
          <w:p w14:paraId="46FA68B2" w14:textId="77777777" w:rsidR="007F3154" w:rsidRPr="007C6D37" w:rsidRDefault="007F3154" w:rsidP="007F3154">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7F3154" w:rsidRPr="001315C8" w:rsidRDefault="007F3154" w:rsidP="007F3154">
            <w:pPr>
              <w:spacing w:after="0" w:line="240" w:lineRule="auto"/>
              <w:jc w:val="center"/>
              <w:rPr>
                <w:sz w:val="16"/>
                <w:lang w:eastAsia="es-MX"/>
              </w:rPr>
            </w:pPr>
          </w:p>
        </w:tc>
        <w:tc>
          <w:tcPr>
            <w:tcW w:w="3387" w:type="pct"/>
            <w:gridSpan w:val="11"/>
            <w:shd w:val="clear" w:color="auto" w:fill="auto"/>
            <w:vAlign w:val="center"/>
            <w:hideMark/>
          </w:tcPr>
          <w:p w14:paraId="0858F5D0" w14:textId="2920F194" w:rsidR="007F3154" w:rsidRPr="001315C8" w:rsidRDefault="00976E48" w:rsidP="007F3154">
            <w:pPr>
              <w:spacing w:after="0" w:line="240" w:lineRule="auto"/>
              <w:jc w:val="center"/>
              <w:rPr>
                <w:sz w:val="16"/>
                <w:lang w:eastAsia="es-MX"/>
              </w:rPr>
            </w:pPr>
            <w:r>
              <w:rPr>
                <w:sz w:val="16"/>
                <w:lang w:eastAsia="es-MX"/>
              </w:rPr>
              <w:t>ND</w:t>
            </w:r>
          </w:p>
        </w:tc>
      </w:tr>
      <w:tr w:rsidR="007F3154"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7F3154" w:rsidRPr="007C6D37" w:rsidRDefault="007F3154" w:rsidP="007F3154">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7F3154" w:rsidRPr="007C6D37" w14:paraId="4A9FCA40" w14:textId="77777777" w:rsidTr="007F3154">
        <w:trPr>
          <w:trHeight w:val="584"/>
        </w:trPr>
        <w:tc>
          <w:tcPr>
            <w:tcW w:w="817" w:type="pct"/>
            <w:shd w:val="clear" w:color="auto" w:fill="D9D9D9" w:themeFill="background1" w:themeFillShade="D9"/>
            <w:vAlign w:val="center"/>
            <w:hideMark/>
          </w:tcPr>
          <w:p w14:paraId="02A04CBC" w14:textId="77777777" w:rsidR="007F3154" w:rsidRPr="007C6D37" w:rsidRDefault="007F3154" w:rsidP="007F3154">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7F3154" w:rsidRPr="007C6D37" w:rsidRDefault="007F3154" w:rsidP="007F3154">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6B6EBFD" w:rsidR="007F3154" w:rsidRPr="007C6D37" w:rsidRDefault="007F3154" w:rsidP="007F3154">
            <w:pPr>
              <w:spacing w:after="0" w:line="240" w:lineRule="auto"/>
              <w:jc w:val="center"/>
              <w:rPr>
                <w:b/>
                <w:sz w:val="16"/>
                <w:lang w:eastAsia="es-MX"/>
              </w:rPr>
            </w:pPr>
            <w:r>
              <w:rPr>
                <w:b/>
                <w:sz w:val="16"/>
                <w:lang w:eastAsia="es-MX"/>
              </w:rPr>
              <w:t>2022</w:t>
            </w:r>
          </w:p>
        </w:tc>
        <w:tc>
          <w:tcPr>
            <w:tcW w:w="866" w:type="pct"/>
            <w:gridSpan w:val="4"/>
            <w:shd w:val="clear" w:color="auto" w:fill="D9D9D9" w:themeFill="background1" w:themeFillShade="D9"/>
            <w:vAlign w:val="center"/>
            <w:hideMark/>
          </w:tcPr>
          <w:p w14:paraId="1D36CACF" w14:textId="2EEB90B8" w:rsidR="007F3154" w:rsidRPr="007C6D37" w:rsidRDefault="007F3154" w:rsidP="007F3154">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7F3154" w:rsidRPr="007C6D37" w:rsidRDefault="007F3154" w:rsidP="007F3154">
            <w:pPr>
              <w:spacing w:after="0" w:line="240" w:lineRule="auto"/>
              <w:jc w:val="center"/>
              <w:rPr>
                <w:b/>
                <w:sz w:val="16"/>
                <w:lang w:eastAsia="es-MX"/>
              </w:rPr>
            </w:pPr>
            <w:r>
              <w:rPr>
                <w:b/>
                <w:sz w:val="16"/>
                <w:lang w:eastAsia="es-MX"/>
              </w:rPr>
              <w:t>2020</w:t>
            </w:r>
          </w:p>
        </w:tc>
        <w:tc>
          <w:tcPr>
            <w:tcW w:w="976" w:type="pct"/>
            <w:gridSpan w:val="2"/>
            <w:shd w:val="clear" w:color="auto" w:fill="D9D9D9" w:themeFill="background1" w:themeFillShade="D9"/>
            <w:vAlign w:val="center"/>
            <w:hideMark/>
          </w:tcPr>
          <w:p w14:paraId="13EEC8F3" w14:textId="4411598F" w:rsidR="007F3154" w:rsidRPr="007C6D37" w:rsidRDefault="007F3154" w:rsidP="007F3154">
            <w:pPr>
              <w:spacing w:after="0" w:line="240" w:lineRule="auto"/>
              <w:jc w:val="center"/>
              <w:rPr>
                <w:b/>
                <w:sz w:val="16"/>
                <w:lang w:eastAsia="es-MX"/>
              </w:rPr>
            </w:pPr>
            <w:r>
              <w:rPr>
                <w:b/>
                <w:sz w:val="16"/>
                <w:lang w:eastAsia="es-MX"/>
              </w:rPr>
              <w:t>2019</w:t>
            </w:r>
          </w:p>
        </w:tc>
      </w:tr>
      <w:tr w:rsidR="00D917CD" w:rsidRPr="001315C8" w14:paraId="2EDF53FF" w14:textId="77777777" w:rsidTr="00A85553">
        <w:trPr>
          <w:trHeight w:val="254"/>
        </w:trPr>
        <w:tc>
          <w:tcPr>
            <w:tcW w:w="817" w:type="pct"/>
            <w:shd w:val="clear" w:color="auto" w:fill="auto"/>
            <w:vAlign w:val="center"/>
            <w:hideMark/>
          </w:tcPr>
          <w:p w14:paraId="6F1EC706" w14:textId="77777777" w:rsidR="00D917CD" w:rsidRPr="007C6D37" w:rsidRDefault="00D917CD" w:rsidP="00D917CD">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hideMark/>
          </w:tcPr>
          <w:p w14:paraId="0AC61FDA" w14:textId="75922A78" w:rsidR="00D917CD" w:rsidRPr="001315C8" w:rsidRDefault="00D917CD" w:rsidP="00D917CD">
            <w:pPr>
              <w:spacing w:after="0" w:line="240" w:lineRule="auto"/>
              <w:jc w:val="center"/>
              <w:rPr>
                <w:sz w:val="16"/>
                <w:lang w:eastAsia="es-MX"/>
              </w:rPr>
            </w:pPr>
            <w:r w:rsidRPr="00CA5EF5">
              <w:rPr>
                <w:sz w:val="16"/>
                <w:lang w:eastAsia="es-MX"/>
              </w:rPr>
              <w:t>Productores agropecuarios</w:t>
            </w:r>
          </w:p>
        </w:tc>
        <w:tc>
          <w:tcPr>
            <w:tcW w:w="739" w:type="pct"/>
            <w:gridSpan w:val="3"/>
            <w:shd w:val="clear" w:color="auto" w:fill="auto"/>
            <w:vAlign w:val="center"/>
            <w:hideMark/>
          </w:tcPr>
          <w:p w14:paraId="6DC0AC9C" w14:textId="14A03542" w:rsidR="00D917CD" w:rsidRPr="001315C8" w:rsidRDefault="00D917CD" w:rsidP="00D917CD">
            <w:pPr>
              <w:spacing w:after="0" w:line="240" w:lineRule="auto"/>
              <w:jc w:val="center"/>
              <w:rPr>
                <w:sz w:val="16"/>
                <w:lang w:eastAsia="es-MX"/>
              </w:rPr>
            </w:pPr>
            <w:r>
              <w:rPr>
                <w:sz w:val="16"/>
                <w:lang w:eastAsia="es-MX"/>
              </w:rPr>
              <w:t>107,191</w:t>
            </w:r>
          </w:p>
        </w:tc>
        <w:tc>
          <w:tcPr>
            <w:tcW w:w="866" w:type="pct"/>
            <w:gridSpan w:val="4"/>
            <w:shd w:val="clear" w:color="auto" w:fill="auto"/>
            <w:vAlign w:val="center"/>
            <w:hideMark/>
          </w:tcPr>
          <w:p w14:paraId="13AAC247" w14:textId="6127E4AA" w:rsidR="00D917CD" w:rsidRPr="001315C8" w:rsidRDefault="00D917CD" w:rsidP="00D917CD">
            <w:pPr>
              <w:spacing w:after="0" w:line="240" w:lineRule="auto"/>
              <w:jc w:val="center"/>
              <w:rPr>
                <w:sz w:val="16"/>
                <w:lang w:eastAsia="es-MX"/>
              </w:rPr>
            </w:pPr>
            <w:r>
              <w:rPr>
                <w:sz w:val="16"/>
                <w:lang w:eastAsia="es-MX"/>
              </w:rPr>
              <w:t>106,868</w:t>
            </w:r>
          </w:p>
        </w:tc>
        <w:tc>
          <w:tcPr>
            <w:tcW w:w="806" w:type="pct"/>
            <w:gridSpan w:val="2"/>
            <w:shd w:val="clear" w:color="auto" w:fill="auto"/>
            <w:hideMark/>
          </w:tcPr>
          <w:p w14:paraId="18EBDCF6" w14:textId="5153B0BE" w:rsidR="00D917CD" w:rsidRPr="001315C8" w:rsidRDefault="00D917CD" w:rsidP="00D917CD">
            <w:pPr>
              <w:spacing w:after="0" w:line="240" w:lineRule="auto"/>
              <w:jc w:val="center"/>
              <w:rPr>
                <w:sz w:val="16"/>
                <w:lang w:eastAsia="es-MX"/>
              </w:rPr>
            </w:pPr>
            <w:r w:rsidRPr="004029AE">
              <w:rPr>
                <w:sz w:val="16"/>
                <w:lang w:eastAsia="es-MX"/>
              </w:rPr>
              <w:t>ND</w:t>
            </w:r>
          </w:p>
        </w:tc>
        <w:tc>
          <w:tcPr>
            <w:tcW w:w="976" w:type="pct"/>
            <w:gridSpan w:val="2"/>
            <w:shd w:val="clear" w:color="auto" w:fill="auto"/>
            <w:hideMark/>
          </w:tcPr>
          <w:p w14:paraId="2B888191" w14:textId="0C0A6631" w:rsidR="00D917CD" w:rsidRPr="001315C8" w:rsidRDefault="00D917CD" w:rsidP="00D917CD">
            <w:pPr>
              <w:spacing w:after="0" w:line="240" w:lineRule="auto"/>
              <w:jc w:val="center"/>
              <w:rPr>
                <w:sz w:val="16"/>
                <w:lang w:eastAsia="es-MX"/>
              </w:rPr>
            </w:pPr>
            <w:r w:rsidRPr="004029AE">
              <w:rPr>
                <w:sz w:val="16"/>
                <w:lang w:eastAsia="es-MX"/>
              </w:rPr>
              <w:t>ND</w:t>
            </w:r>
          </w:p>
        </w:tc>
      </w:tr>
      <w:tr w:rsidR="00D917CD" w:rsidRPr="001315C8" w14:paraId="74727F6B" w14:textId="77777777" w:rsidTr="00A85553">
        <w:trPr>
          <w:trHeight w:val="254"/>
        </w:trPr>
        <w:tc>
          <w:tcPr>
            <w:tcW w:w="817" w:type="pct"/>
            <w:shd w:val="clear" w:color="auto" w:fill="auto"/>
            <w:vAlign w:val="center"/>
            <w:hideMark/>
          </w:tcPr>
          <w:p w14:paraId="48A61994" w14:textId="77777777" w:rsidR="00D917CD" w:rsidRPr="007C6D37" w:rsidRDefault="00D917CD" w:rsidP="00D917CD">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hideMark/>
          </w:tcPr>
          <w:p w14:paraId="27302898" w14:textId="0374333C" w:rsidR="00D917CD" w:rsidRPr="001315C8" w:rsidRDefault="00D917CD" w:rsidP="00D917CD">
            <w:pPr>
              <w:spacing w:after="0" w:line="240" w:lineRule="auto"/>
              <w:jc w:val="center"/>
              <w:rPr>
                <w:sz w:val="16"/>
                <w:lang w:eastAsia="es-MX"/>
              </w:rPr>
            </w:pPr>
            <w:r w:rsidRPr="00CA5EF5">
              <w:rPr>
                <w:sz w:val="16"/>
                <w:lang w:eastAsia="es-MX"/>
              </w:rPr>
              <w:t>Productores agropecuarios</w:t>
            </w:r>
          </w:p>
        </w:tc>
        <w:tc>
          <w:tcPr>
            <w:tcW w:w="739" w:type="pct"/>
            <w:gridSpan w:val="3"/>
            <w:shd w:val="clear" w:color="auto" w:fill="auto"/>
            <w:vAlign w:val="center"/>
            <w:hideMark/>
          </w:tcPr>
          <w:p w14:paraId="7D922349" w14:textId="527C36BB" w:rsidR="00D917CD" w:rsidRPr="001315C8" w:rsidRDefault="00D917CD" w:rsidP="00D917CD">
            <w:pPr>
              <w:spacing w:after="0" w:line="240" w:lineRule="auto"/>
              <w:jc w:val="center"/>
              <w:rPr>
                <w:sz w:val="16"/>
                <w:lang w:eastAsia="es-MX"/>
              </w:rPr>
            </w:pPr>
            <w:r>
              <w:rPr>
                <w:sz w:val="16"/>
                <w:lang w:eastAsia="es-MX"/>
              </w:rPr>
              <w:t>96,471</w:t>
            </w:r>
          </w:p>
        </w:tc>
        <w:tc>
          <w:tcPr>
            <w:tcW w:w="866" w:type="pct"/>
            <w:gridSpan w:val="4"/>
            <w:shd w:val="clear" w:color="auto" w:fill="auto"/>
            <w:vAlign w:val="center"/>
            <w:hideMark/>
          </w:tcPr>
          <w:p w14:paraId="6A60A014" w14:textId="024C9022" w:rsidR="00D917CD" w:rsidRPr="001315C8" w:rsidRDefault="00D917CD" w:rsidP="00D917CD">
            <w:pPr>
              <w:spacing w:after="0" w:line="240" w:lineRule="auto"/>
              <w:jc w:val="center"/>
              <w:rPr>
                <w:sz w:val="16"/>
                <w:lang w:eastAsia="es-MX"/>
              </w:rPr>
            </w:pPr>
            <w:r>
              <w:rPr>
                <w:sz w:val="16"/>
                <w:lang w:eastAsia="es-MX"/>
              </w:rPr>
              <w:t>95,558</w:t>
            </w:r>
          </w:p>
        </w:tc>
        <w:tc>
          <w:tcPr>
            <w:tcW w:w="806" w:type="pct"/>
            <w:gridSpan w:val="2"/>
            <w:shd w:val="clear" w:color="auto" w:fill="auto"/>
            <w:hideMark/>
          </w:tcPr>
          <w:p w14:paraId="17EA0326" w14:textId="12B05AFE" w:rsidR="00D917CD" w:rsidRPr="001315C8" w:rsidRDefault="00D917CD" w:rsidP="00D917CD">
            <w:pPr>
              <w:spacing w:after="0" w:line="240" w:lineRule="auto"/>
              <w:jc w:val="center"/>
              <w:rPr>
                <w:sz w:val="16"/>
                <w:lang w:eastAsia="es-MX"/>
              </w:rPr>
            </w:pPr>
            <w:r w:rsidRPr="004029AE">
              <w:rPr>
                <w:sz w:val="16"/>
                <w:lang w:eastAsia="es-MX"/>
              </w:rPr>
              <w:t>ND</w:t>
            </w:r>
          </w:p>
        </w:tc>
        <w:tc>
          <w:tcPr>
            <w:tcW w:w="976" w:type="pct"/>
            <w:gridSpan w:val="2"/>
            <w:shd w:val="clear" w:color="auto" w:fill="auto"/>
            <w:hideMark/>
          </w:tcPr>
          <w:p w14:paraId="07878128" w14:textId="05FF1336" w:rsidR="00D917CD" w:rsidRPr="001315C8" w:rsidRDefault="00D917CD" w:rsidP="00D917CD">
            <w:pPr>
              <w:spacing w:after="0" w:line="240" w:lineRule="auto"/>
              <w:jc w:val="center"/>
              <w:rPr>
                <w:sz w:val="16"/>
                <w:lang w:eastAsia="es-MX"/>
              </w:rPr>
            </w:pPr>
            <w:r w:rsidRPr="004029AE">
              <w:rPr>
                <w:sz w:val="16"/>
                <w:lang w:eastAsia="es-MX"/>
              </w:rPr>
              <w:t>ND</w:t>
            </w:r>
          </w:p>
        </w:tc>
      </w:tr>
      <w:tr w:rsidR="00D917CD" w:rsidRPr="001315C8" w14:paraId="2F202CC9" w14:textId="77777777" w:rsidTr="00A85553">
        <w:trPr>
          <w:trHeight w:val="254"/>
        </w:trPr>
        <w:tc>
          <w:tcPr>
            <w:tcW w:w="817" w:type="pct"/>
            <w:shd w:val="clear" w:color="auto" w:fill="auto"/>
            <w:vAlign w:val="center"/>
            <w:hideMark/>
          </w:tcPr>
          <w:p w14:paraId="678F2C4C" w14:textId="77777777" w:rsidR="00D917CD" w:rsidRPr="007C6D37" w:rsidRDefault="00D917CD" w:rsidP="00D917CD">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hideMark/>
          </w:tcPr>
          <w:p w14:paraId="7AA34655" w14:textId="1BDE3F2B" w:rsidR="00D917CD" w:rsidRPr="001315C8" w:rsidRDefault="00D917CD" w:rsidP="00D917CD">
            <w:pPr>
              <w:spacing w:after="0" w:line="240" w:lineRule="auto"/>
              <w:jc w:val="center"/>
              <w:rPr>
                <w:sz w:val="16"/>
                <w:lang w:eastAsia="es-MX"/>
              </w:rPr>
            </w:pPr>
            <w:r w:rsidRPr="00CA5EF5">
              <w:rPr>
                <w:sz w:val="16"/>
                <w:lang w:eastAsia="es-MX"/>
              </w:rPr>
              <w:t>Productores agropecuarios</w:t>
            </w:r>
          </w:p>
        </w:tc>
        <w:tc>
          <w:tcPr>
            <w:tcW w:w="739" w:type="pct"/>
            <w:gridSpan w:val="3"/>
            <w:shd w:val="clear" w:color="auto" w:fill="auto"/>
            <w:vAlign w:val="center"/>
            <w:hideMark/>
          </w:tcPr>
          <w:p w14:paraId="64CE2C34" w14:textId="66AD2D49" w:rsidR="00D917CD" w:rsidRPr="001315C8" w:rsidRDefault="00D917CD" w:rsidP="00D917CD">
            <w:pPr>
              <w:spacing w:after="0" w:line="240" w:lineRule="auto"/>
              <w:jc w:val="center"/>
              <w:rPr>
                <w:sz w:val="16"/>
                <w:lang w:eastAsia="es-MX"/>
              </w:rPr>
            </w:pPr>
            <w:r>
              <w:rPr>
                <w:sz w:val="16"/>
                <w:lang w:eastAsia="es-MX"/>
              </w:rPr>
              <w:t>ND</w:t>
            </w:r>
          </w:p>
        </w:tc>
        <w:tc>
          <w:tcPr>
            <w:tcW w:w="866" w:type="pct"/>
            <w:gridSpan w:val="4"/>
            <w:shd w:val="clear" w:color="auto" w:fill="auto"/>
            <w:vAlign w:val="center"/>
            <w:hideMark/>
          </w:tcPr>
          <w:p w14:paraId="5482B483" w14:textId="3E57330A" w:rsidR="00D917CD" w:rsidRPr="001315C8" w:rsidRDefault="00D917CD" w:rsidP="00D917CD">
            <w:pPr>
              <w:spacing w:after="0" w:line="240" w:lineRule="auto"/>
              <w:jc w:val="center"/>
              <w:rPr>
                <w:sz w:val="16"/>
                <w:lang w:eastAsia="es-MX"/>
              </w:rPr>
            </w:pPr>
            <w:r>
              <w:rPr>
                <w:sz w:val="16"/>
                <w:lang w:eastAsia="es-MX"/>
              </w:rPr>
              <w:t>ND</w:t>
            </w:r>
          </w:p>
        </w:tc>
        <w:tc>
          <w:tcPr>
            <w:tcW w:w="806" w:type="pct"/>
            <w:gridSpan w:val="2"/>
            <w:shd w:val="clear" w:color="auto" w:fill="auto"/>
            <w:hideMark/>
          </w:tcPr>
          <w:p w14:paraId="3553D577" w14:textId="129F8051" w:rsidR="00D917CD" w:rsidRPr="001315C8" w:rsidRDefault="00D917CD" w:rsidP="00D917CD">
            <w:pPr>
              <w:spacing w:after="0" w:line="240" w:lineRule="auto"/>
              <w:jc w:val="center"/>
              <w:rPr>
                <w:sz w:val="16"/>
                <w:lang w:eastAsia="es-MX"/>
              </w:rPr>
            </w:pPr>
            <w:r w:rsidRPr="004029AE">
              <w:rPr>
                <w:sz w:val="16"/>
                <w:lang w:eastAsia="es-MX"/>
              </w:rPr>
              <w:t>ND</w:t>
            </w:r>
          </w:p>
        </w:tc>
        <w:tc>
          <w:tcPr>
            <w:tcW w:w="976" w:type="pct"/>
            <w:gridSpan w:val="2"/>
            <w:shd w:val="clear" w:color="auto" w:fill="auto"/>
            <w:hideMark/>
          </w:tcPr>
          <w:p w14:paraId="6C3101D5" w14:textId="2590B4F1" w:rsidR="00D917CD" w:rsidRPr="001315C8" w:rsidRDefault="00D917CD" w:rsidP="00D917CD">
            <w:pPr>
              <w:spacing w:after="0" w:line="240" w:lineRule="auto"/>
              <w:jc w:val="center"/>
              <w:rPr>
                <w:sz w:val="16"/>
                <w:lang w:eastAsia="es-MX"/>
              </w:rPr>
            </w:pPr>
            <w:r w:rsidRPr="004029AE">
              <w:rPr>
                <w:sz w:val="16"/>
                <w:lang w:eastAsia="es-MX"/>
              </w:rPr>
              <w:t>ND</w:t>
            </w:r>
          </w:p>
        </w:tc>
      </w:tr>
      <w:tr w:rsidR="007F3154" w:rsidRPr="007C6D37" w14:paraId="0DBF71BE" w14:textId="77777777" w:rsidTr="007F3154">
        <w:trPr>
          <w:trHeight w:val="254"/>
        </w:trPr>
        <w:tc>
          <w:tcPr>
            <w:tcW w:w="817" w:type="pct"/>
            <w:shd w:val="clear" w:color="auto" w:fill="auto"/>
            <w:vAlign w:val="center"/>
            <w:hideMark/>
          </w:tcPr>
          <w:p w14:paraId="0062DDC9" w14:textId="77777777" w:rsidR="007F3154" w:rsidRPr="007C6D37" w:rsidRDefault="007F3154" w:rsidP="007F3154">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77777777" w:rsidR="007F3154" w:rsidRPr="007C6D37" w:rsidRDefault="007F3154" w:rsidP="007F3154">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01B9D34A" w14:textId="77777777" w:rsidR="007F3154" w:rsidRPr="007C6D37" w:rsidRDefault="007F3154" w:rsidP="007F3154">
            <w:pPr>
              <w:spacing w:after="0" w:line="240" w:lineRule="auto"/>
              <w:jc w:val="center"/>
              <w:rPr>
                <w:b/>
                <w:sz w:val="16"/>
                <w:lang w:eastAsia="es-MX"/>
              </w:rPr>
            </w:pPr>
            <w:r w:rsidRPr="007C6D37">
              <w:rPr>
                <w:b/>
                <w:sz w:val="16"/>
                <w:lang w:eastAsia="es-MX"/>
              </w:rPr>
              <w:t>%</w:t>
            </w:r>
          </w:p>
        </w:tc>
        <w:tc>
          <w:tcPr>
            <w:tcW w:w="866" w:type="pct"/>
            <w:gridSpan w:val="4"/>
            <w:shd w:val="clear" w:color="auto" w:fill="auto"/>
            <w:vAlign w:val="center"/>
            <w:hideMark/>
          </w:tcPr>
          <w:p w14:paraId="50EB73E8" w14:textId="77777777" w:rsidR="007F3154" w:rsidRPr="007C6D37" w:rsidRDefault="007F3154" w:rsidP="007F3154">
            <w:pPr>
              <w:spacing w:after="0" w:line="240" w:lineRule="auto"/>
              <w:jc w:val="center"/>
              <w:rPr>
                <w:b/>
                <w:sz w:val="16"/>
                <w:lang w:eastAsia="es-MX"/>
              </w:rPr>
            </w:pPr>
            <w:r w:rsidRPr="007C6D37">
              <w:rPr>
                <w:b/>
                <w:sz w:val="16"/>
                <w:lang w:eastAsia="es-MX"/>
              </w:rPr>
              <w:t>%</w:t>
            </w:r>
          </w:p>
        </w:tc>
        <w:tc>
          <w:tcPr>
            <w:tcW w:w="806" w:type="pct"/>
            <w:gridSpan w:val="2"/>
            <w:shd w:val="clear" w:color="auto" w:fill="auto"/>
            <w:vAlign w:val="center"/>
            <w:hideMark/>
          </w:tcPr>
          <w:p w14:paraId="73CA63B2" w14:textId="77777777" w:rsidR="007F3154" w:rsidRPr="007C6D37" w:rsidRDefault="007F3154" w:rsidP="007F3154">
            <w:pPr>
              <w:spacing w:after="0" w:line="240" w:lineRule="auto"/>
              <w:jc w:val="center"/>
              <w:rPr>
                <w:b/>
                <w:sz w:val="16"/>
                <w:lang w:eastAsia="es-MX"/>
              </w:rPr>
            </w:pPr>
            <w:r w:rsidRPr="007C6D37">
              <w:rPr>
                <w:b/>
                <w:sz w:val="16"/>
                <w:lang w:eastAsia="es-MX"/>
              </w:rPr>
              <w:t>%</w:t>
            </w:r>
          </w:p>
        </w:tc>
        <w:tc>
          <w:tcPr>
            <w:tcW w:w="976" w:type="pct"/>
            <w:gridSpan w:val="2"/>
            <w:shd w:val="clear" w:color="auto" w:fill="auto"/>
            <w:vAlign w:val="center"/>
            <w:hideMark/>
          </w:tcPr>
          <w:p w14:paraId="365FA165" w14:textId="77777777" w:rsidR="007F3154" w:rsidRPr="007C6D37" w:rsidRDefault="007F3154" w:rsidP="007F3154">
            <w:pPr>
              <w:spacing w:after="0" w:line="240" w:lineRule="auto"/>
              <w:jc w:val="center"/>
              <w:rPr>
                <w:b/>
                <w:sz w:val="16"/>
                <w:lang w:eastAsia="es-MX"/>
              </w:rPr>
            </w:pPr>
            <w:r w:rsidRPr="007C6D37">
              <w:rPr>
                <w:b/>
                <w:sz w:val="16"/>
                <w:lang w:eastAsia="es-MX"/>
              </w:rPr>
              <w:t>%</w:t>
            </w:r>
          </w:p>
        </w:tc>
      </w:tr>
      <w:tr w:rsidR="007F3154"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7F3154" w:rsidRPr="007C6D37" w:rsidRDefault="007F3154" w:rsidP="007F3154">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7F3154" w:rsidRPr="007C6D37" w14:paraId="748E77D9" w14:textId="77777777" w:rsidTr="007F3154">
        <w:trPr>
          <w:trHeight w:val="446"/>
        </w:trPr>
        <w:tc>
          <w:tcPr>
            <w:tcW w:w="3621" w:type="pct"/>
            <w:gridSpan w:val="11"/>
            <w:shd w:val="clear" w:color="auto" w:fill="D9D9D9" w:themeFill="background1" w:themeFillShade="D9"/>
            <w:vAlign w:val="center"/>
            <w:hideMark/>
          </w:tcPr>
          <w:p w14:paraId="6DC429A3" w14:textId="77777777" w:rsidR="007F3154" w:rsidRPr="007C6D37" w:rsidRDefault="007F3154" w:rsidP="007F3154">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7F3154" w:rsidRPr="007C6D37" w:rsidRDefault="007F3154" w:rsidP="007F3154">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EC7DDA3" w14:textId="77777777" w:rsidR="007F3154" w:rsidRPr="007C6D37" w:rsidRDefault="007F3154" w:rsidP="007F3154">
            <w:pPr>
              <w:spacing w:after="0" w:line="240" w:lineRule="auto"/>
              <w:jc w:val="center"/>
              <w:rPr>
                <w:b/>
                <w:sz w:val="16"/>
                <w:lang w:eastAsia="es-MX"/>
              </w:rPr>
            </w:pPr>
            <w:r w:rsidRPr="007C6D37">
              <w:rPr>
                <w:b/>
                <w:sz w:val="16"/>
                <w:lang w:eastAsia="es-MX"/>
              </w:rPr>
              <w:t>Propuesta</w:t>
            </w:r>
          </w:p>
        </w:tc>
      </w:tr>
      <w:tr w:rsidR="007F3154" w:rsidRPr="001315C8" w14:paraId="2ABD4365" w14:textId="77777777" w:rsidTr="007F3154">
        <w:trPr>
          <w:trHeight w:val="454"/>
        </w:trPr>
        <w:tc>
          <w:tcPr>
            <w:tcW w:w="2077" w:type="pct"/>
            <w:gridSpan w:val="4"/>
            <w:shd w:val="clear" w:color="auto" w:fill="auto"/>
            <w:vAlign w:val="center"/>
            <w:hideMark/>
          </w:tcPr>
          <w:p w14:paraId="1898C488" w14:textId="77777777" w:rsidR="007F3154" w:rsidRPr="001315C8" w:rsidRDefault="007F3154" w:rsidP="007F3154">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77777777" w:rsidR="007F3154" w:rsidRPr="001315C8" w:rsidRDefault="007F3154" w:rsidP="007F3154">
            <w:pPr>
              <w:spacing w:after="0" w:line="240" w:lineRule="auto"/>
              <w:jc w:val="center"/>
              <w:rPr>
                <w:sz w:val="16"/>
                <w:lang w:eastAsia="es-MX"/>
              </w:rPr>
            </w:pPr>
          </w:p>
        </w:tc>
        <w:tc>
          <w:tcPr>
            <w:tcW w:w="234" w:type="pct"/>
            <w:gridSpan w:val="2"/>
            <w:shd w:val="clear" w:color="auto" w:fill="auto"/>
            <w:vAlign w:val="center"/>
            <w:hideMark/>
          </w:tcPr>
          <w:p w14:paraId="37C4AA40"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0EC439D6" w14:textId="67C13D66" w:rsidR="007F3154" w:rsidRPr="001315C8" w:rsidRDefault="007F3154" w:rsidP="007F3154">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8EB7F64"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7F3154" w:rsidRPr="001315C8" w:rsidRDefault="007F3154" w:rsidP="007F3154">
            <w:pPr>
              <w:spacing w:after="0" w:line="240" w:lineRule="auto"/>
              <w:jc w:val="center"/>
              <w:rPr>
                <w:sz w:val="16"/>
                <w:lang w:eastAsia="es-MX"/>
              </w:rPr>
            </w:pPr>
          </w:p>
        </w:tc>
        <w:tc>
          <w:tcPr>
            <w:tcW w:w="403" w:type="pct"/>
            <w:shd w:val="clear" w:color="auto" w:fill="auto"/>
            <w:vAlign w:val="center"/>
            <w:hideMark/>
          </w:tcPr>
          <w:p w14:paraId="40B5654C"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456A771F" w:rsidR="007F3154" w:rsidRPr="001315C8" w:rsidRDefault="007F3154" w:rsidP="007F3154">
            <w:pPr>
              <w:spacing w:after="0" w:line="240" w:lineRule="auto"/>
              <w:jc w:val="center"/>
              <w:rPr>
                <w:sz w:val="16"/>
                <w:lang w:eastAsia="es-MX"/>
              </w:rPr>
            </w:pPr>
            <w:r w:rsidRPr="00D121C9">
              <w:rPr>
                <w:sz w:val="16"/>
                <w:lang w:eastAsia="es-MX"/>
              </w:rPr>
              <w:t>No es claro</w:t>
            </w:r>
          </w:p>
        </w:tc>
        <w:tc>
          <w:tcPr>
            <w:tcW w:w="708" w:type="pct"/>
            <w:shd w:val="clear" w:color="auto" w:fill="auto"/>
            <w:vAlign w:val="center"/>
            <w:hideMark/>
          </w:tcPr>
          <w:p w14:paraId="2319AAE1" w14:textId="2068C92A" w:rsidR="007F3154" w:rsidRPr="001315C8" w:rsidRDefault="007F3154" w:rsidP="007F3154">
            <w:pPr>
              <w:spacing w:after="0" w:line="240" w:lineRule="auto"/>
              <w:jc w:val="center"/>
              <w:rPr>
                <w:sz w:val="16"/>
                <w:lang w:eastAsia="es-MX"/>
              </w:rPr>
            </w:pPr>
            <w:r w:rsidRPr="00D121C9">
              <w:rPr>
                <w:sz w:val="16"/>
                <w:lang w:eastAsia="es-MX"/>
              </w:rPr>
              <w:t>Cambiarlos</w:t>
            </w:r>
          </w:p>
        </w:tc>
      </w:tr>
      <w:tr w:rsidR="007F3154" w:rsidRPr="001315C8" w14:paraId="732FD528" w14:textId="77777777" w:rsidTr="007F3154">
        <w:trPr>
          <w:trHeight w:val="454"/>
        </w:trPr>
        <w:tc>
          <w:tcPr>
            <w:tcW w:w="2077" w:type="pct"/>
            <w:gridSpan w:val="4"/>
            <w:shd w:val="clear" w:color="auto" w:fill="auto"/>
            <w:vAlign w:val="center"/>
            <w:hideMark/>
          </w:tcPr>
          <w:p w14:paraId="39CF425F" w14:textId="77777777" w:rsidR="007F3154" w:rsidRPr="001315C8" w:rsidRDefault="007F3154" w:rsidP="007F3154">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77777777" w:rsidR="007F3154" w:rsidRPr="001315C8" w:rsidRDefault="007F3154" w:rsidP="007F3154">
            <w:pPr>
              <w:spacing w:after="0" w:line="240" w:lineRule="auto"/>
              <w:jc w:val="center"/>
              <w:rPr>
                <w:sz w:val="16"/>
                <w:lang w:eastAsia="es-MX"/>
              </w:rPr>
            </w:pPr>
          </w:p>
        </w:tc>
        <w:tc>
          <w:tcPr>
            <w:tcW w:w="234" w:type="pct"/>
            <w:gridSpan w:val="2"/>
            <w:shd w:val="clear" w:color="auto" w:fill="auto"/>
            <w:vAlign w:val="center"/>
            <w:hideMark/>
          </w:tcPr>
          <w:p w14:paraId="1FC3D1B2"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36505ED3" w14:textId="77777777" w:rsidR="007F3154" w:rsidRPr="001315C8" w:rsidRDefault="007F3154" w:rsidP="007F3154">
            <w:pPr>
              <w:spacing w:after="0" w:line="240" w:lineRule="auto"/>
              <w:jc w:val="center"/>
              <w:rPr>
                <w:sz w:val="16"/>
                <w:lang w:eastAsia="es-MX"/>
              </w:rPr>
            </w:pPr>
          </w:p>
        </w:tc>
        <w:tc>
          <w:tcPr>
            <w:tcW w:w="231" w:type="pct"/>
            <w:shd w:val="clear" w:color="auto" w:fill="auto"/>
            <w:vAlign w:val="center"/>
            <w:hideMark/>
          </w:tcPr>
          <w:p w14:paraId="4452913B"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1D29FB2A" w:rsidR="007F3154" w:rsidRPr="001315C8" w:rsidRDefault="007F3154" w:rsidP="007F3154">
            <w:pPr>
              <w:spacing w:after="0" w:line="240" w:lineRule="auto"/>
              <w:jc w:val="center"/>
              <w:rPr>
                <w:sz w:val="16"/>
                <w:lang w:eastAsia="es-MX"/>
              </w:rPr>
            </w:pPr>
            <w:r>
              <w:rPr>
                <w:sz w:val="16"/>
                <w:lang w:eastAsia="es-MX"/>
              </w:rPr>
              <w:t>X</w:t>
            </w:r>
          </w:p>
        </w:tc>
        <w:tc>
          <w:tcPr>
            <w:tcW w:w="403" w:type="pct"/>
            <w:shd w:val="clear" w:color="auto" w:fill="auto"/>
            <w:vAlign w:val="center"/>
            <w:hideMark/>
          </w:tcPr>
          <w:p w14:paraId="7108CD27"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7F3154" w:rsidRPr="001315C8" w:rsidRDefault="007F3154" w:rsidP="007F3154">
            <w:pPr>
              <w:spacing w:after="0" w:line="240" w:lineRule="auto"/>
              <w:jc w:val="center"/>
              <w:rPr>
                <w:sz w:val="16"/>
                <w:lang w:eastAsia="es-MX"/>
              </w:rPr>
            </w:pPr>
          </w:p>
        </w:tc>
        <w:tc>
          <w:tcPr>
            <w:tcW w:w="708" w:type="pct"/>
            <w:shd w:val="clear" w:color="auto" w:fill="auto"/>
            <w:vAlign w:val="center"/>
            <w:hideMark/>
          </w:tcPr>
          <w:p w14:paraId="6F177D53" w14:textId="77777777" w:rsidR="007F3154" w:rsidRPr="001315C8" w:rsidRDefault="007F3154" w:rsidP="007F3154">
            <w:pPr>
              <w:spacing w:after="0" w:line="240" w:lineRule="auto"/>
              <w:jc w:val="center"/>
              <w:rPr>
                <w:sz w:val="16"/>
                <w:lang w:eastAsia="es-MX"/>
              </w:rPr>
            </w:pPr>
          </w:p>
        </w:tc>
      </w:tr>
      <w:tr w:rsidR="007F3154" w:rsidRPr="001315C8" w14:paraId="40C38C66" w14:textId="77777777" w:rsidTr="007F3154">
        <w:trPr>
          <w:trHeight w:val="454"/>
        </w:trPr>
        <w:tc>
          <w:tcPr>
            <w:tcW w:w="2077" w:type="pct"/>
            <w:gridSpan w:val="4"/>
            <w:shd w:val="clear" w:color="auto" w:fill="auto"/>
            <w:vAlign w:val="center"/>
            <w:hideMark/>
          </w:tcPr>
          <w:p w14:paraId="0D11510D" w14:textId="77777777" w:rsidR="007F3154" w:rsidRPr="001315C8" w:rsidRDefault="007F3154" w:rsidP="007F3154">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35FA1FD8" w:rsidR="007F3154" w:rsidRPr="001315C8" w:rsidRDefault="007F3154" w:rsidP="007F3154">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78450C9"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A1BFC92" w14:textId="77777777" w:rsidR="007F3154" w:rsidRPr="001315C8" w:rsidRDefault="007F3154" w:rsidP="007F3154">
            <w:pPr>
              <w:spacing w:after="0" w:line="240" w:lineRule="auto"/>
              <w:jc w:val="center"/>
              <w:rPr>
                <w:sz w:val="16"/>
                <w:lang w:eastAsia="es-MX"/>
              </w:rPr>
            </w:pPr>
          </w:p>
        </w:tc>
        <w:tc>
          <w:tcPr>
            <w:tcW w:w="231" w:type="pct"/>
            <w:shd w:val="clear" w:color="auto" w:fill="auto"/>
            <w:vAlign w:val="center"/>
            <w:hideMark/>
          </w:tcPr>
          <w:p w14:paraId="2EB546CE"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7F3154" w:rsidRPr="001315C8" w:rsidRDefault="007F3154" w:rsidP="007F3154">
            <w:pPr>
              <w:spacing w:after="0" w:line="240" w:lineRule="auto"/>
              <w:jc w:val="center"/>
              <w:rPr>
                <w:sz w:val="16"/>
                <w:lang w:eastAsia="es-MX"/>
              </w:rPr>
            </w:pPr>
          </w:p>
        </w:tc>
        <w:tc>
          <w:tcPr>
            <w:tcW w:w="403" w:type="pct"/>
            <w:shd w:val="clear" w:color="auto" w:fill="auto"/>
            <w:vAlign w:val="center"/>
            <w:hideMark/>
          </w:tcPr>
          <w:p w14:paraId="3015E6A5"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6EFA0F1F" w:rsidR="007F3154" w:rsidRPr="001315C8" w:rsidRDefault="007F3154" w:rsidP="007F3154">
            <w:pPr>
              <w:spacing w:after="0" w:line="240" w:lineRule="auto"/>
              <w:jc w:val="center"/>
              <w:rPr>
                <w:sz w:val="16"/>
                <w:lang w:eastAsia="es-MX"/>
              </w:rPr>
            </w:pPr>
            <w:r w:rsidRPr="00D121C9">
              <w:rPr>
                <w:sz w:val="16"/>
                <w:lang w:eastAsia="es-MX"/>
              </w:rPr>
              <w:t>Suficiente</w:t>
            </w:r>
          </w:p>
        </w:tc>
        <w:tc>
          <w:tcPr>
            <w:tcW w:w="708" w:type="pct"/>
            <w:shd w:val="clear" w:color="auto" w:fill="auto"/>
            <w:vAlign w:val="center"/>
            <w:hideMark/>
          </w:tcPr>
          <w:p w14:paraId="0FD6DC06" w14:textId="0A230151" w:rsidR="007F3154" w:rsidRPr="001315C8" w:rsidRDefault="007F3154" w:rsidP="007F3154">
            <w:pPr>
              <w:spacing w:after="0" w:line="240" w:lineRule="auto"/>
              <w:jc w:val="center"/>
              <w:rPr>
                <w:sz w:val="16"/>
                <w:lang w:eastAsia="es-MX"/>
              </w:rPr>
            </w:pPr>
            <w:r w:rsidRPr="00D121C9">
              <w:rPr>
                <w:sz w:val="16"/>
                <w:lang w:eastAsia="es-MX"/>
              </w:rPr>
              <w:t>25 millones de $</w:t>
            </w:r>
          </w:p>
        </w:tc>
      </w:tr>
      <w:tr w:rsidR="007F3154" w:rsidRPr="001315C8" w14:paraId="1D0DB315" w14:textId="77777777" w:rsidTr="007F3154">
        <w:trPr>
          <w:trHeight w:val="454"/>
        </w:trPr>
        <w:tc>
          <w:tcPr>
            <w:tcW w:w="2077" w:type="pct"/>
            <w:gridSpan w:val="4"/>
            <w:shd w:val="clear" w:color="auto" w:fill="auto"/>
            <w:vAlign w:val="center"/>
            <w:hideMark/>
          </w:tcPr>
          <w:p w14:paraId="28EE0411" w14:textId="77777777" w:rsidR="007F3154" w:rsidRPr="001315C8" w:rsidRDefault="007F3154" w:rsidP="007F3154">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77777777" w:rsidR="007F3154" w:rsidRPr="001315C8" w:rsidRDefault="007F3154" w:rsidP="007F3154">
            <w:pPr>
              <w:spacing w:after="0" w:line="240" w:lineRule="auto"/>
              <w:jc w:val="center"/>
              <w:rPr>
                <w:sz w:val="16"/>
                <w:lang w:eastAsia="es-MX"/>
              </w:rPr>
            </w:pPr>
          </w:p>
        </w:tc>
        <w:tc>
          <w:tcPr>
            <w:tcW w:w="234" w:type="pct"/>
            <w:gridSpan w:val="2"/>
            <w:shd w:val="clear" w:color="auto" w:fill="auto"/>
            <w:vAlign w:val="center"/>
            <w:hideMark/>
          </w:tcPr>
          <w:p w14:paraId="0CB64A22"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846BC10" w14:textId="77777777" w:rsidR="007F3154" w:rsidRPr="001315C8" w:rsidRDefault="007F3154" w:rsidP="007F3154">
            <w:pPr>
              <w:spacing w:after="0" w:line="240" w:lineRule="auto"/>
              <w:jc w:val="center"/>
              <w:rPr>
                <w:sz w:val="16"/>
                <w:lang w:eastAsia="es-MX"/>
              </w:rPr>
            </w:pPr>
          </w:p>
        </w:tc>
        <w:tc>
          <w:tcPr>
            <w:tcW w:w="231" w:type="pct"/>
            <w:shd w:val="clear" w:color="auto" w:fill="auto"/>
            <w:vAlign w:val="center"/>
            <w:hideMark/>
          </w:tcPr>
          <w:p w14:paraId="5CA9971D"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6A550EC" w:rsidR="007F3154" w:rsidRPr="001315C8" w:rsidRDefault="007F3154" w:rsidP="007F3154">
            <w:pPr>
              <w:spacing w:after="0" w:line="240" w:lineRule="auto"/>
              <w:jc w:val="center"/>
              <w:rPr>
                <w:sz w:val="16"/>
                <w:lang w:eastAsia="es-MX"/>
              </w:rPr>
            </w:pPr>
            <w:r>
              <w:rPr>
                <w:sz w:val="16"/>
                <w:lang w:eastAsia="es-MX"/>
              </w:rPr>
              <w:t>X</w:t>
            </w:r>
          </w:p>
        </w:tc>
        <w:tc>
          <w:tcPr>
            <w:tcW w:w="403" w:type="pct"/>
            <w:shd w:val="clear" w:color="auto" w:fill="auto"/>
            <w:vAlign w:val="center"/>
            <w:hideMark/>
          </w:tcPr>
          <w:p w14:paraId="1FBBC745"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7F3154" w:rsidRPr="001315C8" w:rsidRDefault="007F3154" w:rsidP="007F3154">
            <w:pPr>
              <w:spacing w:after="0" w:line="240" w:lineRule="auto"/>
              <w:jc w:val="center"/>
              <w:rPr>
                <w:sz w:val="16"/>
                <w:lang w:eastAsia="es-MX"/>
              </w:rPr>
            </w:pPr>
          </w:p>
        </w:tc>
        <w:tc>
          <w:tcPr>
            <w:tcW w:w="708" w:type="pct"/>
            <w:shd w:val="clear" w:color="auto" w:fill="auto"/>
            <w:vAlign w:val="center"/>
            <w:hideMark/>
          </w:tcPr>
          <w:p w14:paraId="6475FA3C" w14:textId="77777777" w:rsidR="007F3154" w:rsidRPr="001315C8" w:rsidRDefault="007F3154" w:rsidP="007F3154">
            <w:pPr>
              <w:spacing w:after="0" w:line="240" w:lineRule="auto"/>
              <w:jc w:val="center"/>
              <w:rPr>
                <w:sz w:val="16"/>
                <w:lang w:eastAsia="es-MX"/>
              </w:rPr>
            </w:pPr>
          </w:p>
        </w:tc>
      </w:tr>
      <w:tr w:rsidR="007F3154" w:rsidRPr="001315C8" w14:paraId="48E79C7E" w14:textId="77777777" w:rsidTr="007F3154">
        <w:trPr>
          <w:trHeight w:val="454"/>
        </w:trPr>
        <w:tc>
          <w:tcPr>
            <w:tcW w:w="2077" w:type="pct"/>
            <w:gridSpan w:val="4"/>
            <w:shd w:val="clear" w:color="auto" w:fill="auto"/>
            <w:vAlign w:val="center"/>
            <w:hideMark/>
          </w:tcPr>
          <w:p w14:paraId="319BEA99" w14:textId="77777777" w:rsidR="007F3154" w:rsidRPr="001315C8" w:rsidRDefault="007F3154" w:rsidP="007F3154">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77777777" w:rsidR="007F3154" w:rsidRPr="001315C8" w:rsidRDefault="007F3154" w:rsidP="007F3154">
            <w:pPr>
              <w:spacing w:after="0" w:line="240" w:lineRule="auto"/>
              <w:jc w:val="center"/>
              <w:rPr>
                <w:color w:val="000000"/>
                <w:sz w:val="16"/>
                <w:lang w:eastAsia="es-MX"/>
              </w:rPr>
            </w:pPr>
          </w:p>
        </w:tc>
        <w:tc>
          <w:tcPr>
            <w:tcW w:w="234" w:type="pct"/>
            <w:gridSpan w:val="2"/>
            <w:shd w:val="clear" w:color="auto" w:fill="auto"/>
            <w:vAlign w:val="center"/>
            <w:hideMark/>
          </w:tcPr>
          <w:p w14:paraId="675259C4"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D4A9083" w14:textId="77777777" w:rsidR="007F3154" w:rsidRPr="001315C8" w:rsidRDefault="007F3154" w:rsidP="007F3154">
            <w:pPr>
              <w:spacing w:after="0" w:line="240" w:lineRule="auto"/>
              <w:jc w:val="center"/>
              <w:rPr>
                <w:sz w:val="16"/>
                <w:lang w:eastAsia="es-MX"/>
              </w:rPr>
            </w:pPr>
          </w:p>
        </w:tc>
        <w:tc>
          <w:tcPr>
            <w:tcW w:w="231" w:type="pct"/>
            <w:shd w:val="clear" w:color="auto" w:fill="auto"/>
            <w:vAlign w:val="center"/>
            <w:hideMark/>
          </w:tcPr>
          <w:p w14:paraId="1096E967"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374F77D8" w:rsidR="007F3154" w:rsidRPr="001315C8" w:rsidRDefault="007F3154" w:rsidP="007F3154">
            <w:pPr>
              <w:spacing w:after="0" w:line="240" w:lineRule="auto"/>
              <w:jc w:val="center"/>
              <w:rPr>
                <w:sz w:val="16"/>
                <w:lang w:eastAsia="es-MX"/>
              </w:rPr>
            </w:pPr>
            <w:r>
              <w:rPr>
                <w:sz w:val="16"/>
                <w:lang w:eastAsia="es-MX"/>
              </w:rPr>
              <w:t>X</w:t>
            </w:r>
          </w:p>
        </w:tc>
        <w:tc>
          <w:tcPr>
            <w:tcW w:w="403" w:type="pct"/>
            <w:shd w:val="clear" w:color="auto" w:fill="auto"/>
            <w:vAlign w:val="center"/>
            <w:hideMark/>
          </w:tcPr>
          <w:p w14:paraId="6B81F081"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7F3154" w:rsidRPr="001315C8" w:rsidRDefault="007F3154" w:rsidP="007F3154">
            <w:pPr>
              <w:spacing w:after="0" w:line="240" w:lineRule="auto"/>
              <w:jc w:val="center"/>
              <w:rPr>
                <w:sz w:val="16"/>
                <w:lang w:eastAsia="es-MX"/>
              </w:rPr>
            </w:pPr>
          </w:p>
        </w:tc>
        <w:tc>
          <w:tcPr>
            <w:tcW w:w="708" w:type="pct"/>
            <w:shd w:val="clear" w:color="auto" w:fill="auto"/>
            <w:vAlign w:val="center"/>
            <w:hideMark/>
          </w:tcPr>
          <w:p w14:paraId="275A291A" w14:textId="77777777" w:rsidR="007F3154" w:rsidRPr="001315C8" w:rsidRDefault="007F3154" w:rsidP="007F3154">
            <w:pPr>
              <w:spacing w:after="0" w:line="240" w:lineRule="auto"/>
              <w:jc w:val="center"/>
              <w:rPr>
                <w:sz w:val="16"/>
                <w:lang w:eastAsia="es-MX"/>
              </w:rPr>
            </w:pPr>
          </w:p>
        </w:tc>
      </w:tr>
      <w:tr w:rsidR="007F3154" w:rsidRPr="001315C8" w14:paraId="3D227C10" w14:textId="77777777" w:rsidTr="007F3154">
        <w:trPr>
          <w:trHeight w:val="454"/>
        </w:trPr>
        <w:tc>
          <w:tcPr>
            <w:tcW w:w="2077" w:type="pct"/>
            <w:gridSpan w:val="4"/>
            <w:shd w:val="clear" w:color="auto" w:fill="auto"/>
            <w:vAlign w:val="center"/>
            <w:hideMark/>
          </w:tcPr>
          <w:p w14:paraId="786B63A3" w14:textId="77777777" w:rsidR="007F3154" w:rsidRPr="001315C8" w:rsidRDefault="007F3154" w:rsidP="007F3154">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77777777" w:rsidR="007F3154" w:rsidRPr="001315C8" w:rsidRDefault="007F3154" w:rsidP="007F3154">
            <w:pPr>
              <w:spacing w:after="0" w:line="240" w:lineRule="auto"/>
              <w:jc w:val="center"/>
              <w:rPr>
                <w:color w:val="000000"/>
                <w:sz w:val="16"/>
                <w:lang w:eastAsia="es-MX"/>
              </w:rPr>
            </w:pPr>
          </w:p>
        </w:tc>
        <w:tc>
          <w:tcPr>
            <w:tcW w:w="234" w:type="pct"/>
            <w:gridSpan w:val="2"/>
            <w:shd w:val="clear" w:color="auto" w:fill="auto"/>
            <w:vAlign w:val="center"/>
            <w:hideMark/>
          </w:tcPr>
          <w:p w14:paraId="3836E404" w14:textId="77777777" w:rsidR="007F3154" w:rsidRPr="001315C8" w:rsidRDefault="007F3154" w:rsidP="007F3154">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CD62ECB" w14:textId="77777777" w:rsidR="007F3154" w:rsidRPr="001315C8" w:rsidRDefault="007F3154" w:rsidP="007F3154">
            <w:pPr>
              <w:spacing w:after="0" w:line="240" w:lineRule="auto"/>
              <w:jc w:val="center"/>
              <w:rPr>
                <w:sz w:val="16"/>
                <w:lang w:eastAsia="es-MX"/>
              </w:rPr>
            </w:pPr>
          </w:p>
        </w:tc>
        <w:tc>
          <w:tcPr>
            <w:tcW w:w="231" w:type="pct"/>
            <w:shd w:val="clear" w:color="auto" w:fill="auto"/>
            <w:vAlign w:val="center"/>
            <w:hideMark/>
          </w:tcPr>
          <w:p w14:paraId="2FCDE435" w14:textId="77777777" w:rsidR="007F3154" w:rsidRPr="001315C8" w:rsidRDefault="007F3154" w:rsidP="007F3154">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3A92DCE2" w:rsidR="007F3154" w:rsidRPr="001315C8" w:rsidRDefault="007F3154" w:rsidP="007F3154">
            <w:pPr>
              <w:spacing w:after="0" w:line="240" w:lineRule="auto"/>
              <w:jc w:val="center"/>
              <w:rPr>
                <w:sz w:val="16"/>
                <w:lang w:eastAsia="es-MX"/>
              </w:rPr>
            </w:pPr>
            <w:r>
              <w:rPr>
                <w:sz w:val="16"/>
                <w:lang w:eastAsia="es-MX"/>
              </w:rPr>
              <w:t>X</w:t>
            </w:r>
          </w:p>
        </w:tc>
        <w:tc>
          <w:tcPr>
            <w:tcW w:w="403" w:type="pct"/>
            <w:shd w:val="clear" w:color="auto" w:fill="auto"/>
            <w:vAlign w:val="center"/>
            <w:hideMark/>
          </w:tcPr>
          <w:p w14:paraId="2E65C5C3" w14:textId="77777777" w:rsidR="007F3154" w:rsidRPr="001315C8" w:rsidRDefault="007F3154" w:rsidP="007F3154">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BF62703" w:rsidR="007F3154" w:rsidRPr="001315C8" w:rsidRDefault="007F3154" w:rsidP="007F3154">
            <w:pPr>
              <w:spacing w:after="0" w:line="240" w:lineRule="auto"/>
              <w:jc w:val="center"/>
              <w:rPr>
                <w:sz w:val="16"/>
                <w:lang w:eastAsia="es-MX"/>
              </w:rPr>
            </w:pPr>
            <w:r w:rsidRPr="00D121C9">
              <w:rPr>
                <w:sz w:val="16"/>
                <w:lang w:eastAsia="es-MX"/>
              </w:rPr>
              <w:t>Algunos poco entendibles su medición</w:t>
            </w:r>
          </w:p>
        </w:tc>
        <w:tc>
          <w:tcPr>
            <w:tcW w:w="708" w:type="pct"/>
            <w:shd w:val="clear" w:color="auto" w:fill="auto"/>
            <w:vAlign w:val="center"/>
            <w:hideMark/>
          </w:tcPr>
          <w:p w14:paraId="41719308" w14:textId="2D438CD6" w:rsidR="007F3154" w:rsidRPr="001315C8" w:rsidRDefault="007F3154" w:rsidP="007F3154">
            <w:pPr>
              <w:spacing w:after="0" w:line="240" w:lineRule="auto"/>
              <w:jc w:val="center"/>
              <w:rPr>
                <w:sz w:val="16"/>
                <w:lang w:eastAsia="es-MX"/>
              </w:rPr>
            </w:pPr>
            <w:r w:rsidRPr="00D121C9">
              <w:rPr>
                <w:sz w:val="16"/>
                <w:lang w:eastAsia="es-MX"/>
              </w:rPr>
              <w:t>Deben de redefinirse</w:t>
            </w:r>
          </w:p>
        </w:tc>
      </w:tr>
    </w:tbl>
    <w:p w14:paraId="6B51809B" w14:textId="77777777" w:rsidR="00465FA8" w:rsidRDefault="00465FA8" w:rsidP="00B54588">
      <w:pPr>
        <w:rPr>
          <w:lang w:val="es-ES"/>
        </w:rPr>
        <w:sectPr w:rsidR="00465FA8" w:rsidSect="00465FA8">
          <w:headerReference w:type="default" r:id="rId49"/>
          <w:footerReference w:type="default" r:id="rId50"/>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3" w:name="_Toc170468701"/>
      <w:bookmarkStart w:id="214" w:name="_Toc94870555"/>
      <w:r>
        <w:rPr>
          <w:lang w:val="es-ES"/>
        </w:rPr>
        <w:lastRenderedPageBreak/>
        <w:t>Anexo II</w:t>
      </w:r>
      <w:bookmarkEnd w:id="213"/>
    </w:p>
    <w:bookmarkEnd w:id="214"/>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7F3154" w:rsidRPr="00EB563A" w14:paraId="087C965E" w14:textId="77777777" w:rsidTr="008E7D79">
        <w:trPr>
          <w:trHeight w:val="683"/>
        </w:trPr>
        <w:tc>
          <w:tcPr>
            <w:tcW w:w="1765" w:type="dxa"/>
            <w:shd w:val="clear" w:color="auto" w:fill="auto"/>
            <w:vAlign w:val="center"/>
          </w:tcPr>
          <w:p w14:paraId="0AB3788C" w14:textId="04C46AED" w:rsidR="007F3154" w:rsidRPr="00EB563A" w:rsidRDefault="007F3154" w:rsidP="008E7D79">
            <w:pPr>
              <w:spacing w:line="240" w:lineRule="auto"/>
              <w:jc w:val="center"/>
              <w:rPr>
                <w:sz w:val="18"/>
                <w:lang w:val="es-ES"/>
              </w:rPr>
            </w:pPr>
            <w:r>
              <w:rPr>
                <w:sz w:val="18"/>
                <w:lang w:val="es-ES"/>
              </w:rPr>
              <w:t>1</w:t>
            </w:r>
          </w:p>
        </w:tc>
        <w:tc>
          <w:tcPr>
            <w:tcW w:w="1765" w:type="dxa"/>
            <w:shd w:val="clear" w:color="auto" w:fill="auto"/>
            <w:vAlign w:val="center"/>
          </w:tcPr>
          <w:p w14:paraId="22244BE2" w14:textId="5E9C85BC" w:rsidR="007F3154" w:rsidRPr="00EB563A" w:rsidRDefault="007F3154" w:rsidP="008E7D79">
            <w:pPr>
              <w:spacing w:line="240" w:lineRule="auto"/>
              <w:jc w:val="center"/>
              <w:rPr>
                <w:sz w:val="18"/>
                <w:lang w:val="es-ES"/>
              </w:rPr>
            </w:pPr>
            <w:r w:rsidRPr="00B3178E">
              <w:rPr>
                <w:sz w:val="18"/>
                <w:lang w:val="es-ES"/>
              </w:rPr>
              <w:t>Secretaría de Agricultura y Ganadería</w:t>
            </w:r>
          </w:p>
        </w:tc>
        <w:tc>
          <w:tcPr>
            <w:tcW w:w="1766" w:type="dxa"/>
            <w:shd w:val="clear" w:color="auto" w:fill="auto"/>
            <w:vAlign w:val="center"/>
          </w:tcPr>
          <w:p w14:paraId="657FD958" w14:textId="4E97D1FE" w:rsidR="007F3154" w:rsidRPr="00EB563A" w:rsidRDefault="003C5DB5" w:rsidP="008E7D79">
            <w:pPr>
              <w:spacing w:line="240" w:lineRule="auto"/>
              <w:jc w:val="center"/>
              <w:rPr>
                <w:sz w:val="18"/>
                <w:lang w:val="es-ES"/>
              </w:rPr>
            </w:pPr>
            <w:r>
              <w:rPr>
                <w:sz w:val="18"/>
                <w:lang w:val="es-ES"/>
              </w:rPr>
              <w:t>S</w:t>
            </w:r>
          </w:p>
        </w:tc>
        <w:tc>
          <w:tcPr>
            <w:tcW w:w="1766" w:type="dxa"/>
            <w:shd w:val="clear" w:color="auto" w:fill="auto"/>
            <w:vAlign w:val="center"/>
          </w:tcPr>
          <w:p w14:paraId="74C1E04E" w14:textId="160638BC" w:rsidR="007F3154" w:rsidRPr="00EB563A" w:rsidRDefault="007F3154" w:rsidP="008E7D79">
            <w:pPr>
              <w:spacing w:line="240" w:lineRule="auto"/>
              <w:jc w:val="center"/>
              <w:rPr>
                <w:sz w:val="18"/>
                <w:lang w:val="es-ES"/>
              </w:rPr>
            </w:pPr>
            <w:r w:rsidRPr="00B3178E">
              <w:rPr>
                <w:sz w:val="18"/>
                <w:lang w:val="es-ES"/>
              </w:rPr>
              <w:t>068</w:t>
            </w:r>
          </w:p>
        </w:tc>
        <w:tc>
          <w:tcPr>
            <w:tcW w:w="1766" w:type="dxa"/>
            <w:shd w:val="clear" w:color="auto" w:fill="auto"/>
            <w:vAlign w:val="center"/>
          </w:tcPr>
          <w:p w14:paraId="4CC6FA49" w14:textId="363BE911" w:rsidR="007F3154" w:rsidRPr="00EB563A" w:rsidRDefault="007F3154" w:rsidP="008E7D79">
            <w:pPr>
              <w:spacing w:line="240" w:lineRule="auto"/>
              <w:jc w:val="center"/>
              <w:rPr>
                <w:sz w:val="18"/>
                <w:lang w:val="es-ES"/>
              </w:rPr>
            </w:pPr>
            <w:r w:rsidRPr="00B3178E">
              <w:rPr>
                <w:sz w:val="18"/>
                <w:lang w:val="es-ES"/>
              </w:rPr>
              <w:t>Sanidad e Inocuidad Agroalimentaria</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5" w:name="_Toc170468702"/>
      <w:bookmarkStart w:id="216" w:name="_Toc94870556"/>
      <w:r>
        <w:rPr>
          <w:lang w:val="es-ES"/>
        </w:rPr>
        <w:lastRenderedPageBreak/>
        <w:t>Anexo III</w:t>
      </w:r>
      <w:bookmarkEnd w:id="215"/>
    </w:p>
    <w:bookmarkEnd w:id="216"/>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17" w:name="_Toc170468703"/>
      <w:bookmarkStart w:id="218" w:name="_Toc94870557"/>
      <w:r>
        <w:rPr>
          <w:lang w:val="es-ES"/>
        </w:rPr>
        <w:lastRenderedPageBreak/>
        <w:t>Anexo IV</w:t>
      </w:r>
      <w:bookmarkEnd w:id="217"/>
    </w:p>
    <w:bookmarkEnd w:id="218"/>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19" w:name="_Toc170468704"/>
      <w:r>
        <w:rPr>
          <w:lang w:val="es-ES"/>
        </w:rPr>
        <w:lastRenderedPageBreak/>
        <w:t>Anexo V</w:t>
      </w:r>
      <w:bookmarkEnd w:id="219"/>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5E725F">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1DF8BD79" w14:textId="04D75670" w:rsidR="007A21B3" w:rsidRPr="00D32674" w:rsidRDefault="005E725F" w:rsidP="00BB4349">
            <w:pPr>
              <w:spacing w:after="0" w:line="240" w:lineRule="auto"/>
              <w:jc w:val="center"/>
              <w:rPr>
                <w:rFonts w:cstheme="minorHAnsi"/>
                <w:bCs/>
                <w:sz w:val="18"/>
                <w:szCs w:val="18"/>
                <w:lang w:eastAsia="es-MX"/>
              </w:rPr>
            </w:pPr>
            <w:r w:rsidRPr="005E725F">
              <w:rPr>
                <w:rFonts w:cstheme="minorHAnsi"/>
                <w:bCs/>
                <w:sz w:val="18"/>
                <w:szCs w:val="18"/>
                <w:lang w:eastAsia="es-MX"/>
              </w:rPr>
              <w:t>Evaluación de desempeño 2022</w:t>
            </w:r>
          </w:p>
        </w:tc>
      </w:tr>
      <w:tr w:rsidR="005E725F" w:rsidRPr="00A4499B" w14:paraId="7D73EE4A" w14:textId="77777777" w:rsidTr="005E725F">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5E725F" w:rsidRPr="003F5692" w:rsidRDefault="005E725F" w:rsidP="005E725F">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4FE41E87" w14:textId="291DD756" w:rsidR="005E725F" w:rsidRPr="00D32674" w:rsidRDefault="005E725F" w:rsidP="005E725F">
            <w:pPr>
              <w:spacing w:after="0" w:line="240" w:lineRule="auto"/>
              <w:jc w:val="center"/>
              <w:rPr>
                <w:rFonts w:cstheme="minorHAnsi"/>
                <w:bCs/>
                <w:sz w:val="18"/>
                <w:szCs w:val="18"/>
                <w:lang w:eastAsia="es-MX"/>
              </w:rPr>
            </w:pPr>
            <w:r>
              <w:rPr>
                <w:rFonts w:cstheme="minorHAnsi"/>
                <w:bCs/>
                <w:sz w:val="18"/>
                <w:szCs w:val="18"/>
                <w:lang w:eastAsia="es-MX"/>
              </w:rPr>
              <w:t xml:space="preserve">S068 Sanidad e Inocuidad Agroalimentaria </w:t>
            </w:r>
          </w:p>
        </w:tc>
      </w:tr>
      <w:tr w:rsidR="005E725F" w:rsidRPr="00A4499B" w14:paraId="1BA8CFB1" w14:textId="77777777" w:rsidTr="005E725F">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5E725F" w:rsidRPr="003F5692" w:rsidRDefault="005E725F" w:rsidP="005E725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3085E4D7" w14:textId="7D5E7DC8" w:rsidR="005E725F" w:rsidRPr="00D32674" w:rsidRDefault="005E725F" w:rsidP="005E725F">
            <w:pPr>
              <w:spacing w:after="0" w:line="240" w:lineRule="auto"/>
              <w:jc w:val="center"/>
              <w:rPr>
                <w:rFonts w:cstheme="minorHAnsi"/>
                <w:bCs/>
                <w:sz w:val="18"/>
                <w:szCs w:val="18"/>
                <w:lang w:eastAsia="es-MX"/>
              </w:rPr>
            </w:pPr>
            <w:r>
              <w:rPr>
                <w:rFonts w:cstheme="minorHAnsi"/>
                <w:bCs/>
                <w:sz w:val="18"/>
                <w:szCs w:val="18"/>
                <w:lang w:eastAsia="es-MX"/>
              </w:rPr>
              <w:t xml:space="preserve">Ramo 06- Agricultura y Ganadería. </w:t>
            </w:r>
          </w:p>
        </w:tc>
      </w:tr>
      <w:tr w:rsidR="005E725F" w:rsidRPr="00A4499B" w14:paraId="5F0BBD1A" w14:textId="77777777" w:rsidTr="005E725F">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5E725F" w:rsidRPr="003F5692" w:rsidRDefault="005E725F" w:rsidP="005E725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1911E85B" w14:textId="4F35851E" w:rsidR="005E725F" w:rsidRPr="00D32674" w:rsidRDefault="005E725F" w:rsidP="005E725F">
            <w:pPr>
              <w:spacing w:after="0" w:line="240" w:lineRule="auto"/>
              <w:jc w:val="center"/>
              <w:rPr>
                <w:rFonts w:cstheme="minorHAnsi"/>
                <w:bCs/>
                <w:sz w:val="18"/>
                <w:szCs w:val="18"/>
                <w:lang w:eastAsia="es-MX"/>
              </w:rPr>
            </w:pPr>
            <w:r>
              <w:rPr>
                <w:rFonts w:cstheme="minorHAnsi"/>
                <w:bCs/>
                <w:sz w:val="18"/>
                <w:szCs w:val="18"/>
                <w:lang w:eastAsia="es-MX"/>
              </w:rPr>
              <w:t xml:space="preserve">Dirección de Innovación, Sanidad e Inocuidad de la Secretaría de Agricultura y Ganadería </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5F69433C" w:rsidR="00F262DE" w:rsidRPr="00D32674" w:rsidRDefault="006039AC" w:rsidP="00F262DE">
            <w:pPr>
              <w:spacing w:after="0" w:line="240" w:lineRule="auto"/>
              <w:jc w:val="center"/>
              <w:rPr>
                <w:rFonts w:cstheme="minorHAnsi"/>
                <w:bCs/>
                <w:sz w:val="18"/>
                <w:szCs w:val="18"/>
                <w:lang w:eastAsia="es-MX"/>
              </w:rPr>
            </w:pPr>
            <w:r>
              <w:rPr>
                <w:rFonts w:cstheme="minorHAnsi"/>
                <w:bCs/>
                <w:sz w:val="18"/>
                <w:szCs w:val="18"/>
                <w:lang w:eastAsia="es-MX"/>
              </w:rPr>
              <w:t>2024</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5E725F">
        <w:trPr>
          <w:trHeight w:val="1020"/>
          <w:jc w:val="center"/>
        </w:trPr>
        <w:tc>
          <w:tcPr>
            <w:tcW w:w="2586" w:type="dxa"/>
            <w:shd w:val="clear" w:color="auto" w:fill="auto"/>
            <w:tcMar>
              <w:top w:w="0" w:type="dxa"/>
              <w:left w:w="70" w:type="dxa"/>
              <w:bottom w:w="0" w:type="dxa"/>
              <w:right w:w="70" w:type="dxa"/>
            </w:tcMar>
            <w:vAlign w:val="center"/>
            <w:hideMark/>
          </w:tcPr>
          <w:p w14:paraId="75D548EB" w14:textId="2E472C8F" w:rsidR="007A21B3" w:rsidRPr="003F5692" w:rsidRDefault="007A21B3" w:rsidP="00F070F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Nombre de los(as) principales colaboradores(as) de la </w:t>
            </w:r>
            <w:r w:rsidR="00F070FC">
              <w:rPr>
                <w:rFonts w:cstheme="minorHAnsi"/>
                <w:b/>
                <w:bCs/>
                <w:sz w:val="18"/>
                <w:szCs w:val="18"/>
                <w:lang w:eastAsia="es-MX"/>
              </w:rPr>
              <w:t>evaluación</w:t>
            </w:r>
          </w:p>
        </w:tc>
        <w:tc>
          <w:tcPr>
            <w:tcW w:w="6566" w:type="dxa"/>
            <w:shd w:val="clear" w:color="auto" w:fill="auto"/>
            <w:tcMar>
              <w:top w:w="0" w:type="dxa"/>
              <w:left w:w="70" w:type="dxa"/>
              <w:bottom w:w="0" w:type="dxa"/>
              <w:right w:w="70" w:type="dxa"/>
            </w:tcMar>
            <w:vAlign w:val="center"/>
            <w:hideMark/>
          </w:tcPr>
          <w:p w14:paraId="7EDEC417" w14:textId="77777777" w:rsidR="007A21B3" w:rsidRDefault="005E725F" w:rsidP="00F070FC">
            <w:pPr>
              <w:spacing w:after="0" w:line="240" w:lineRule="auto"/>
              <w:jc w:val="center"/>
              <w:rPr>
                <w:rFonts w:cstheme="minorHAnsi"/>
                <w:bCs/>
                <w:sz w:val="18"/>
                <w:szCs w:val="18"/>
                <w:lang w:eastAsia="es-MX"/>
              </w:rPr>
            </w:pPr>
            <w:r w:rsidRPr="005E725F">
              <w:rPr>
                <w:rFonts w:cstheme="minorHAnsi"/>
                <w:bCs/>
                <w:sz w:val="18"/>
                <w:szCs w:val="18"/>
                <w:lang w:eastAsia="es-MX"/>
              </w:rPr>
              <w:t>Sergio Pizá Gutiérrez</w:t>
            </w:r>
          </w:p>
          <w:p w14:paraId="125B6199" w14:textId="67F96168" w:rsidR="005E725F" w:rsidRPr="00D32674" w:rsidRDefault="005E725F" w:rsidP="00F070F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5E725F" w:rsidRPr="00A4499B" w14:paraId="1DD0D215" w14:textId="77777777" w:rsidTr="005E725F">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5E725F" w:rsidRPr="003F5692" w:rsidRDefault="005E725F" w:rsidP="005E725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74633AB9" w14:textId="7491E5A7" w:rsidR="005E725F" w:rsidRPr="00D32674" w:rsidRDefault="005E725F" w:rsidP="005E725F">
            <w:pPr>
              <w:spacing w:after="0" w:line="240" w:lineRule="auto"/>
              <w:jc w:val="center"/>
              <w:rPr>
                <w:rFonts w:cstheme="minorHAnsi"/>
                <w:bCs/>
                <w:sz w:val="18"/>
                <w:szCs w:val="18"/>
                <w:lang w:eastAsia="es-MX"/>
              </w:rPr>
            </w:pPr>
            <w:r w:rsidRPr="00B3178E">
              <w:rPr>
                <w:rFonts w:cstheme="minorHAnsi"/>
                <w:bCs/>
                <w:sz w:val="18"/>
                <w:szCs w:val="18"/>
                <w:lang w:eastAsia="es-MX"/>
              </w:rPr>
              <w:t>Dirección de Valor Agregado de la Subsecretaría de Agricultura</w:t>
            </w:r>
          </w:p>
        </w:tc>
      </w:tr>
      <w:tr w:rsidR="005E725F" w:rsidRPr="00A4499B" w14:paraId="3F63DA87" w14:textId="77777777" w:rsidTr="005E725F">
        <w:trPr>
          <w:trHeight w:val="737"/>
          <w:jc w:val="center"/>
        </w:trPr>
        <w:tc>
          <w:tcPr>
            <w:tcW w:w="2586" w:type="dxa"/>
            <w:shd w:val="clear" w:color="auto" w:fill="auto"/>
            <w:tcMar>
              <w:top w:w="0" w:type="dxa"/>
              <w:left w:w="70" w:type="dxa"/>
              <w:bottom w:w="0" w:type="dxa"/>
              <w:right w:w="70" w:type="dxa"/>
            </w:tcMar>
            <w:vAlign w:val="center"/>
          </w:tcPr>
          <w:p w14:paraId="0C0DDA30" w14:textId="6FC4ED50" w:rsidR="005E725F" w:rsidRPr="003F5692" w:rsidRDefault="005E725F" w:rsidP="005E725F">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A782D05" w14:textId="07B6DD59" w:rsidR="005E725F" w:rsidRPr="00D32674" w:rsidRDefault="005E725F" w:rsidP="005E725F">
            <w:pPr>
              <w:spacing w:after="0" w:line="240" w:lineRule="auto"/>
              <w:jc w:val="center"/>
              <w:rPr>
                <w:rFonts w:cstheme="minorHAnsi"/>
                <w:bCs/>
                <w:sz w:val="18"/>
                <w:szCs w:val="18"/>
                <w:lang w:eastAsia="es-MX"/>
              </w:rPr>
            </w:pPr>
            <w:r w:rsidRPr="00B3178E">
              <w:rPr>
                <w:rFonts w:cstheme="minorHAnsi"/>
                <w:bCs/>
                <w:sz w:val="18"/>
                <w:szCs w:val="18"/>
                <w:lang w:eastAsia="es-MX"/>
              </w:rPr>
              <w:t>Juan de Dios Trujillo Félix</w:t>
            </w:r>
          </w:p>
        </w:tc>
      </w:tr>
      <w:tr w:rsidR="00F262DE" w:rsidRPr="00A4499B" w14:paraId="433E1ED9" w14:textId="77777777" w:rsidTr="00923A1E">
        <w:trPr>
          <w:trHeight w:val="907"/>
          <w:jc w:val="center"/>
        </w:trPr>
        <w:tc>
          <w:tcPr>
            <w:tcW w:w="2586" w:type="dxa"/>
            <w:shd w:val="clear" w:color="auto" w:fill="auto"/>
            <w:tcMar>
              <w:top w:w="0" w:type="dxa"/>
              <w:left w:w="70" w:type="dxa"/>
              <w:bottom w:w="0" w:type="dxa"/>
              <w:right w:w="70" w:type="dxa"/>
            </w:tcMar>
            <w:vAlign w:val="center"/>
            <w:hideMark/>
          </w:tcPr>
          <w:p w14:paraId="6F18214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7F194D5" w14:textId="77777777" w:rsidR="007E2D88" w:rsidRPr="007E2D88"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La Dirección de Evaluación adscrita a la Subsecretaría de Planeación, Inversión</w:t>
            </w:r>
          </w:p>
          <w:p w14:paraId="19E7918A" w14:textId="77777777" w:rsidR="007E2D88" w:rsidRPr="007E2D88"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y Financiamiento de la Secretaría de Administración y Finanzas, Gobierno del</w:t>
            </w:r>
          </w:p>
          <w:p w14:paraId="0BC29796" w14:textId="63C70CA9" w:rsidR="00F262DE" w:rsidRPr="00D32674"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Estado de Sinaloa fue la instancia evaluador</w:t>
            </w:r>
            <w:bookmarkStart w:id="220" w:name="_GoBack"/>
            <w:bookmarkEnd w:id="220"/>
            <w:r w:rsidRPr="007E2D88">
              <w:rPr>
                <w:rFonts w:cstheme="minorHAnsi"/>
                <w:bCs/>
                <w:sz w:val="18"/>
                <w:szCs w:val="18"/>
                <w:lang w:eastAsia="es-MX"/>
              </w:rPr>
              <w:t>a de la presente evaluación</w:t>
            </w:r>
          </w:p>
        </w:tc>
      </w:tr>
      <w:tr w:rsidR="00D917CD" w:rsidRPr="00A4499B" w14:paraId="64D8A3A6" w14:textId="77777777" w:rsidTr="00923A1E">
        <w:trPr>
          <w:trHeight w:val="907"/>
          <w:jc w:val="center"/>
        </w:trPr>
        <w:tc>
          <w:tcPr>
            <w:tcW w:w="2586" w:type="dxa"/>
            <w:shd w:val="clear" w:color="auto" w:fill="auto"/>
            <w:tcMar>
              <w:top w:w="0" w:type="dxa"/>
              <w:left w:w="70" w:type="dxa"/>
              <w:bottom w:w="0" w:type="dxa"/>
              <w:right w:w="70" w:type="dxa"/>
            </w:tcMar>
            <w:vAlign w:val="center"/>
            <w:hideMark/>
          </w:tcPr>
          <w:p w14:paraId="41323E01" w14:textId="77777777" w:rsidR="00D917CD" w:rsidRPr="003F5692" w:rsidRDefault="00D917CD" w:rsidP="00D917C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508C9863" w14:textId="77777777" w:rsidR="007E2D88" w:rsidRPr="007E2D88"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La evaluación se llevó a cabo a través de la Dirección de Evaluación adscrita a</w:t>
            </w:r>
          </w:p>
          <w:p w14:paraId="3CBEF1C5" w14:textId="77777777" w:rsidR="007E2D88" w:rsidRPr="007E2D88"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la Subsecretaria de Planeación, Inversión y Financiamiento de la Secretaría de</w:t>
            </w:r>
          </w:p>
          <w:p w14:paraId="044DEA50" w14:textId="77777777" w:rsidR="007E2D88" w:rsidRPr="007E2D88" w:rsidRDefault="007E2D88" w:rsidP="007E2D88">
            <w:pPr>
              <w:spacing w:after="0" w:line="240" w:lineRule="auto"/>
              <w:jc w:val="center"/>
              <w:rPr>
                <w:rFonts w:cstheme="minorHAnsi"/>
                <w:bCs/>
                <w:sz w:val="18"/>
                <w:szCs w:val="18"/>
                <w:lang w:eastAsia="es-MX"/>
              </w:rPr>
            </w:pPr>
            <w:r w:rsidRPr="007E2D88">
              <w:rPr>
                <w:rFonts w:cstheme="minorHAnsi"/>
                <w:bCs/>
                <w:sz w:val="18"/>
                <w:szCs w:val="18"/>
                <w:lang w:eastAsia="es-MX"/>
              </w:rPr>
              <w:t>Administración y Finanzas, Gobierno del Estado de Sinaloa, ajena a la unidad</w:t>
            </w:r>
          </w:p>
          <w:p w14:paraId="3F8177AB" w14:textId="062944B2" w:rsidR="00D917CD" w:rsidRPr="00D32674" w:rsidRDefault="007E2D88" w:rsidP="007E2D88">
            <w:pPr>
              <w:spacing w:after="0" w:line="240" w:lineRule="auto"/>
              <w:jc w:val="center"/>
              <w:rPr>
                <w:rFonts w:cstheme="minorHAnsi"/>
                <w:bCs/>
                <w:sz w:val="18"/>
                <w:szCs w:val="18"/>
                <w:lang w:eastAsia="es-MX"/>
              </w:rPr>
            </w:pPr>
            <w:r>
              <w:rPr>
                <w:rFonts w:cstheme="minorHAnsi"/>
                <w:bCs/>
                <w:sz w:val="18"/>
                <w:szCs w:val="18"/>
                <w:lang w:eastAsia="es-MX"/>
              </w:rPr>
              <w:t>responsable del Pp</w:t>
            </w:r>
          </w:p>
        </w:tc>
      </w:tr>
      <w:tr w:rsidR="00D917CD" w:rsidRPr="00A4499B" w14:paraId="50AE9591" w14:textId="77777777" w:rsidTr="00923A1E">
        <w:trPr>
          <w:trHeight w:val="907"/>
          <w:jc w:val="center"/>
        </w:trPr>
        <w:tc>
          <w:tcPr>
            <w:tcW w:w="2586" w:type="dxa"/>
            <w:shd w:val="clear" w:color="auto" w:fill="auto"/>
            <w:tcMar>
              <w:top w:w="0" w:type="dxa"/>
              <w:left w:w="70" w:type="dxa"/>
              <w:bottom w:w="0" w:type="dxa"/>
              <w:right w:w="70" w:type="dxa"/>
            </w:tcMar>
            <w:vAlign w:val="center"/>
            <w:hideMark/>
          </w:tcPr>
          <w:p w14:paraId="660B10E9" w14:textId="77777777" w:rsidR="00D917CD" w:rsidRPr="003F5692" w:rsidRDefault="00D917CD" w:rsidP="00D917C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54FE22B5" w:rsidR="00D917CD" w:rsidRPr="00D32674" w:rsidRDefault="007E2D88" w:rsidP="00D917CD">
            <w:pPr>
              <w:spacing w:after="0" w:line="240" w:lineRule="auto"/>
              <w:jc w:val="center"/>
              <w:rPr>
                <w:rFonts w:cstheme="minorHAnsi"/>
                <w:bCs/>
                <w:sz w:val="18"/>
                <w:szCs w:val="18"/>
                <w:lang w:eastAsia="es-MX"/>
              </w:rPr>
            </w:pPr>
            <w:r w:rsidRPr="007E2D88">
              <w:rPr>
                <w:rFonts w:cstheme="minorHAnsi"/>
                <w:bCs/>
                <w:sz w:val="18"/>
                <w:szCs w:val="18"/>
                <w:lang w:eastAsia="es-MX"/>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10EA956D" w:rsidR="007A21B3" w:rsidRPr="00C174D6" w:rsidRDefault="007A21B3" w:rsidP="00923A1E"/>
    <w:sectPr w:rsidR="007A21B3" w:rsidRPr="00C174D6" w:rsidSect="00313B2B">
      <w:headerReference w:type="default" r:id="rId51"/>
      <w:footerReference w:type="default" r:id="rId52"/>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CA42F" w14:textId="77777777" w:rsidR="00AE5801" w:rsidRDefault="00AE5801" w:rsidP="0028627B">
      <w:pPr>
        <w:spacing w:after="0" w:line="240" w:lineRule="auto"/>
      </w:pPr>
      <w:r>
        <w:separator/>
      </w:r>
    </w:p>
  </w:endnote>
  <w:endnote w:type="continuationSeparator" w:id="0">
    <w:p w14:paraId="516E0AB7" w14:textId="77777777" w:rsidR="00AE5801" w:rsidRDefault="00AE580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3098" w14:textId="56F1604D" w:rsidR="00AE5801" w:rsidRPr="003E6B76" w:rsidRDefault="00AE5801"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8DAEB" w14:textId="4E10489F" w:rsidR="00AE5801" w:rsidRPr="0059645B" w:rsidRDefault="00AE5801"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22980980"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28</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1385ECC4" w14:textId="22980980"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28</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AE5801" w:rsidRPr="00D833BA" w:rsidRDefault="00AE5801"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13D8D74C" w14:textId="55E418D7" w:rsidR="00AE5801" w:rsidRPr="00D833BA" w:rsidRDefault="00AE5801"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046A" w14:textId="77777777" w:rsidR="00AE5801" w:rsidRDefault="00AE580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353D004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AE5801" w:rsidRPr="00142A0E" w:rsidRDefault="00AE580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02723443" w14:textId="77777777" w:rsidR="00AE5801" w:rsidRPr="00142A0E" w:rsidRDefault="00AE580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4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86EEF" w14:textId="2C67E543" w:rsidR="00AE5801" w:rsidRPr="0059645B" w:rsidRDefault="00AE5801" w:rsidP="00426B79">
    <w:pPr>
      <w:pStyle w:val="Piedepgina"/>
    </w:pPr>
    <w:r>
      <w:rPr>
        <w:noProof/>
        <w:lang w:eastAsia="es-MX"/>
      </w:rPr>
      <mc:AlternateContent>
        <mc:Choice Requires="wps">
          <w:drawing>
            <wp:anchor distT="45720" distB="45720" distL="114300" distR="114300" simplePos="0" relativeHeight="251762688" behindDoc="0" locked="0" layoutInCell="1" allowOverlap="1" wp14:anchorId="6A34A741" wp14:editId="7210F37F">
              <wp:simplePos x="0" y="0"/>
              <wp:positionH relativeFrom="page">
                <wp:posOffset>7870190</wp:posOffset>
              </wp:positionH>
              <wp:positionV relativeFrom="paragraph">
                <wp:posOffset>213995</wp:posOffset>
              </wp:positionV>
              <wp:extent cx="539750" cy="323850"/>
              <wp:effectExtent l="0" t="0" r="0" b="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2E8A68F6" w14:textId="1172E264"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33</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34A741" id="_x0000_t202" coordsize="21600,21600" o:spt="202" path="m,l,21600r21600,l21600,xe">
              <v:stroke joinstyle="miter"/>
              <v:path gradientshapeok="t" o:connecttype="rect"/>
            </v:shapetype>
            <v:shape id="_x0000_s1041" type="#_x0000_t202" style="position:absolute;left:0;text-align:left;margin-left:619.7pt;margin-top:16.85pt;width:42.5pt;height:25.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" filled="f" stroked="f">
              <v:textbox>
                <w:txbxContent>
                  <w:p w14:paraId="2E8A68F6" w14:textId="1172E264"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33</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60640" behindDoc="0" locked="0" layoutInCell="1" allowOverlap="1" wp14:anchorId="2CCE9ABB" wp14:editId="648C366E">
              <wp:simplePos x="0" y="0"/>
              <wp:positionH relativeFrom="margin">
                <wp:posOffset>6786880</wp:posOffset>
              </wp:positionH>
              <wp:positionV relativeFrom="paragraph">
                <wp:posOffset>186055</wp:posOffset>
              </wp:positionV>
              <wp:extent cx="539750" cy="323850"/>
              <wp:effectExtent l="0" t="0" r="0" b="0"/>
              <wp:wrapNone/>
              <wp:docPr id="49" name="Rectángulo 49"/>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12D4" id="Rectángulo 49" o:spid="_x0000_s1026" style="position:absolute;margin-left:534.4pt;margin-top:14.65pt;width:42.5pt;height:2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" fillcolor="#404040 [2429]" stroked="f" strokeweight="2pt">
              <w10:wrap anchorx="margin"/>
            </v:rect>
          </w:pict>
        </mc:Fallback>
      </mc:AlternateContent>
    </w:r>
    <w:r>
      <w:rPr>
        <w:b/>
        <w:bCs/>
        <w:noProof/>
        <w:lang w:eastAsia="es-MX"/>
      </w:rPr>
      <mc:AlternateContent>
        <mc:Choice Requires="wps">
          <w:drawing>
            <wp:anchor distT="0" distB="0" distL="114300" distR="114300" simplePos="0" relativeHeight="251763712" behindDoc="0" locked="0" layoutInCell="1" allowOverlap="1" wp14:anchorId="2C2D64A8" wp14:editId="6070DAF1">
              <wp:simplePos x="0" y="0"/>
              <wp:positionH relativeFrom="column">
                <wp:posOffset>1788783</wp:posOffset>
              </wp:positionH>
              <wp:positionV relativeFrom="paragraph">
                <wp:posOffset>735701</wp:posOffset>
              </wp:positionV>
              <wp:extent cx="7199630" cy="108000"/>
              <wp:effectExtent l="0" t="0" r="1270" b="6350"/>
              <wp:wrapNone/>
              <wp:docPr id="51"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FC1B0" id="481 Rectángulo" o:spid="_x0000_s1026" style="position:absolute;margin-left:140.85pt;margin-top:57.95pt;width:566.9pt;height:8.5pt;rotation:18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2c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9z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" fillcolor="#7f7f7f [1612]" stroked="f" strokeweight="2pt">
              <v:fill color2="white [3212]" rotate="t" focusposition="1,1" focussize="" colors="0 #7f7f7f;24248f #bfbfbf;53084f white" focus="100%" type="gradientRadial"/>
            </v:rect>
          </w:pict>
        </mc:Fallback>
      </mc:AlternateContent>
    </w:r>
    <w:r w:rsidRPr="001878FB">
      <w:rPr>
        <w:noProof/>
        <w:lang w:eastAsia="es-MX"/>
      </w:rPr>
      <mc:AlternateContent>
        <mc:Choice Requires="wps">
          <w:drawing>
            <wp:anchor distT="0" distB="0" distL="114300" distR="114300" simplePos="0" relativeHeight="251761664" behindDoc="0" locked="0" layoutInCell="1" allowOverlap="1" wp14:anchorId="2379F376" wp14:editId="58C6494B">
              <wp:simplePos x="0" y="0"/>
              <wp:positionH relativeFrom="margin">
                <wp:posOffset>0</wp:posOffset>
              </wp:positionH>
              <wp:positionV relativeFrom="paragraph">
                <wp:posOffset>183193</wp:posOffset>
              </wp:positionV>
              <wp:extent cx="4319905" cy="32385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A49D966" w14:textId="77777777" w:rsidR="00AE5801" w:rsidRPr="00D833BA" w:rsidRDefault="00AE5801"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9F376" id="_x0000_s1042" type="#_x0000_t202" style="position:absolute;left:0;text-align:left;margin-left:0;margin-top:14.4pt;width:340.15pt;height:2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AP&#10;+LCDFQIAAAMEAAAOAAAAAAAAAAAAAAAAAC4CAABkcnMvZTJvRG9jLnhtbFBLAQItABQABgAIAAAA&#10;IQCxts+g3AAAAAYBAAAPAAAAAAAAAAAAAAAAAG8EAABkcnMvZG93bnJldi54bWxQSwUGAAAAAAQA&#10;BADzAAAAeAUAAAAA&#10;" filled="f" stroked="f">
              <v:textbox>
                <w:txbxContent>
                  <w:p w14:paraId="2A49D966" w14:textId="77777777" w:rsidR="00AE5801" w:rsidRPr="00D833BA" w:rsidRDefault="00AE5801"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9F27E" w14:textId="77777777" w:rsidR="00AE5801" w:rsidRPr="0059645B" w:rsidRDefault="00AE5801" w:rsidP="00426B79">
    <w:pPr>
      <w:pStyle w:val="Piedepgina"/>
    </w:pPr>
    <w:r>
      <w:rPr>
        <w:noProof/>
        <w:lang w:eastAsia="es-MX"/>
      </w:rPr>
      <mc:AlternateContent>
        <mc:Choice Requires="wps">
          <w:drawing>
            <wp:anchor distT="45720" distB="45720" distL="114300" distR="114300" simplePos="0" relativeHeight="251772928" behindDoc="0" locked="0" layoutInCell="1" allowOverlap="1" wp14:anchorId="2D18AD7B" wp14:editId="26C41C21">
              <wp:simplePos x="0" y="0"/>
              <wp:positionH relativeFrom="page">
                <wp:posOffset>6145530</wp:posOffset>
              </wp:positionH>
              <wp:positionV relativeFrom="paragraph">
                <wp:posOffset>206053</wp:posOffset>
              </wp:positionV>
              <wp:extent cx="539750" cy="323850"/>
              <wp:effectExtent l="0" t="0" r="0" b="0"/>
              <wp:wrapSquare wrapText="bothSides"/>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C6793F9" w14:textId="2815FB81"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38</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18AD7B" id="_x0000_t202" coordsize="21600,21600" o:spt="202" path="m,l,21600r21600,l21600,xe">
              <v:stroke joinstyle="miter"/>
              <v:path gradientshapeok="t" o:connecttype="rect"/>
            </v:shapetype>
            <v:shape id="_x0000_s1044" type="#_x0000_t202" style="position:absolute;left:0;text-align:left;margin-left:483.9pt;margin-top:16.2pt;width:42.5pt;height:25.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" filled="f" stroked="f">
              <v:textbox>
                <w:txbxContent>
                  <w:p w14:paraId="6C6793F9" w14:textId="2815FB81" w:rsidR="00AE5801" w:rsidRPr="0096598E" w:rsidRDefault="00AE580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D88" w:rsidRPr="007E2D88">
                      <w:rPr>
                        <w:b/>
                        <w:noProof/>
                        <w:color w:val="FFFFFF" w:themeColor="background1"/>
                        <w:lang w:val="es-ES"/>
                      </w:rPr>
                      <w:t>38</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70880" behindDoc="0" locked="0" layoutInCell="1" allowOverlap="1" wp14:anchorId="4C77ECAA" wp14:editId="2FBF04F5">
              <wp:simplePos x="0" y="0"/>
              <wp:positionH relativeFrom="margin">
                <wp:posOffset>5062220</wp:posOffset>
              </wp:positionH>
              <wp:positionV relativeFrom="paragraph">
                <wp:posOffset>178113</wp:posOffset>
              </wp:positionV>
              <wp:extent cx="539750" cy="323850"/>
              <wp:effectExtent l="0" t="0" r="0" b="0"/>
              <wp:wrapNone/>
              <wp:docPr id="449" name="Rectángulo 449"/>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EA736" id="Rectángulo 449" o:spid="_x0000_s1026" style="position:absolute;margin-left:398.6pt;margin-top:14pt;width:42.5pt;height: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71904" behindDoc="0" locked="0" layoutInCell="1" allowOverlap="1" wp14:anchorId="4E2E049E" wp14:editId="56740487">
              <wp:simplePos x="0" y="0"/>
              <wp:positionH relativeFrom="margin">
                <wp:posOffset>0</wp:posOffset>
              </wp:positionH>
              <wp:positionV relativeFrom="paragraph">
                <wp:posOffset>183193</wp:posOffset>
              </wp:positionV>
              <wp:extent cx="4319905" cy="32385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3C25BC4" w14:textId="77777777" w:rsidR="00AE5801" w:rsidRPr="00D833BA" w:rsidRDefault="00AE5801"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2E049E" id="_x0000_s1045" type="#_x0000_t202" style="position:absolute;left:0;text-align:left;margin-left:0;margin-top:14.4pt;width:340.15pt;height:2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iW2K6RYCAAAEBAAADgAAAAAAAAAAAAAAAAAuAgAAZHJzL2Uyb0RvYy54bWxQSwECLQAUAAYACAAA&#10;ACEAsbbPoNwAAAAGAQAADwAAAAAAAAAAAAAAAABwBAAAZHJzL2Rvd25yZXYueG1sUEsFBgAAAAAE&#10;AAQA8wAAAHkFAAAAAA==&#10;" filled="f" stroked="f">
              <v:textbox>
                <w:txbxContent>
                  <w:p w14:paraId="33C25BC4" w14:textId="77777777" w:rsidR="00AE5801" w:rsidRPr="00D833BA" w:rsidRDefault="00AE5801"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73952" behindDoc="0" locked="0" layoutInCell="1" allowOverlap="1" wp14:anchorId="3BDE94CC" wp14:editId="64FF2335">
              <wp:simplePos x="0" y="0"/>
              <wp:positionH relativeFrom="column">
                <wp:posOffset>63500</wp:posOffset>
              </wp:positionH>
              <wp:positionV relativeFrom="paragraph">
                <wp:posOffset>727388</wp:posOffset>
              </wp:positionV>
              <wp:extent cx="7199630" cy="108000"/>
              <wp:effectExtent l="0" t="0" r="1270" b="6350"/>
              <wp:wrapNone/>
              <wp:docPr id="455"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700B2" id="481 Rectángulo" o:spid="_x0000_s1026" style="position:absolute;margin-left:5pt;margin-top:57.25pt;width:566.9pt;height:8.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" fillcolor="#7f7f7f [1612]" stroked="f" strokeweight="2pt">
              <v:fill color2="white [3212]" rotate="t" focusposition="1,1" focussize="" colors="0 #7f7f7f;24248f #bfbfbf;53084f white" focus="100%" type="gradientRadial"/>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6ADF" w14:textId="0508CBBE" w:rsidR="00AE5801" w:rsidRDefault="00AE5801">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48CA66B6" w:rsidR="00AE5801" w:rsidRPr="00BD2FB6" w:rsidRDefault="00AE580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D88">
                            <w:rPr>
                              <w:rFonts w:ascii="Medium" w:hAnsi="Medium" w:cs="Times New Roman"/>
                              <w:b/>
                              <w:bCs/>
                              <w:noProof/>
                              <w:color w:val="595959" w:themeColor="text1" w:themeTint="A6"/>
                              <w:szCs w:val="20"/>
                            </w:rPr>
                            <w:t>39</w:t>
                          </w:r>
                          <w:r w:rsidRPr="00BD2FB6">
                            <w:rPr>
                              <w:rFonts w:ascii="Medium" w:hAnsi="Medium" w:cs="Times New Roman"/>
                              <w:b/>
                              <w:bCs/>
                              <w:color w:val="595959" w:themeColor="text1" w:themeTint="A6"/>
                              <w:szCs w:val="20"/>
                            </w:rPr>
                            <w:fldChar w:fldCharType="end"/>
                          </w:r>
                        </w:p>
                        <w:p w14:paraId="4AED0E81" w14:textId="77777777" w:rsidR="00AE5801" w:rsidRPr="00BD2FB6" w:rsidRDefault="00AE5801"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6"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y4hwIAAHQ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GY9iKyVlDsqd8I7eJ4J+9K6sq98OFJIG0KtZi2&#10;PzzSRxug6kNHcbYB/PU3fsTTAJOUs5o2L+f+51ag4sx8tTTa0+F4HFc1PcaTyxE98FSyOpXYbbUE&#10;asuQ7oyTiYz4YHpSI1SvdCQW0SuJhJXkO+cyYP9YhvYi0JmRarFIMFpPJ8K9fXYyGo99ilP30rwK&#10;dN1oxvV4gH5LxezNhLbYqGlhsQ2gyzS+x7p2LaDVTlPdnaF4O07fCXU8lvPfAA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JDdjLiHAgAAdAUAAA4AAAAAAAAAAAAAAAAALgIAAGRycy9lMm9Eb2MueG1sUEsBAi0AFAAG&#10;AAgAAAAhAEvXy33hAAAACQEAAA8AAAAAAAAAAAAAAAAA4QQAAGRycy9kb3ducmV2LnhtbFBLBQYA&#10;AAAABAAEAPMAAADvBQAAAAA=&#10;" filled="f" stroked="f" strokeweight=".5pt">
              <v:textbox>
                <w:txbxContent>
                  <w:p w14:paraId="494082F7" w14:textId="48CA66B6" w:rsidR="00AE5801" w:rsidRPr="00BD2FB6" w:rsidRDefault="00AE580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D88">
                      <w:rPr>
                        <w:rFonts w:ascii="Medium" w:hAnsi="Medium" w:cs="Times New Roman"/>
                        <w:b/>
                        <w:bCs/>
                        <w:noProof/>
                        <w:color w:val="595959" w:themeColor="text1" w:themeTint="A6"/>
                        <w:szCs w:val="20"/>
                      </w:rPr>
                      <w:t>39</w:t>
                    </w:r>
                    <w:r w:rsidRPr="00BD2FB6">
                      <w:rPr>
                        <w:rFonts w:ascii="Medium" w:hAnsi="Medium" w:cs="Times New Roman"/>
                        <w:b/>
                        <w:bCs/>
                        <w:color w:val="595959" w:themeColor="text1" w:themeTint="A6"/>
                        <w:szCs w:val="20"/>
                      </w:rPr>
                      <w:fldChar w:fldCharType="end"/>
                    </w:r>
                  </w:p>
                  <w:p w14:paraId="4AED0E81" w14:textId="77777777" w:rsidR="00AE5801" w:rsidRPr="00BD2FB6" w:rsidRDefault="00AE5801"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1B3AE5D1" w:rsidR="00AE5801" w:rsidRPr="000D1454" w:rsidRDefault="00AE580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E2D88">
                            <w:rPr>
                              <w:rFonts w:ascii="Medium" w:hAnsi="Medium" w:cstheme="minorHAnsi"/>
                              <w:b/>
                              <w:bCs/>
                              <w:noProof/>
                              <w:color w:val="595959" w:themeColor="text1" w:themeTint="A6"/>
                              <w:szCs w:val="20"/>
                            </w:rPr>
                            <w:t>39</w:t>
                          </w:r>
                          <w:r w:rsidRPr="000D1454">
                            <w:rPr>
                              <w:rFonts w:ascii="Medium" w:hAnsi="Medium" w:cstheme="minorHAnsi"/>
                              <w:b/>
                              <w:bCs/>
                              <w:color w:val="595959" w:themeColor="text1" w:themeTint="A6"/>
                              <w:szCs w:val="20"/>
                            </w:rPr>
                            <w:fldChar w:fldCharType="end"/>
                          </w:r>
                        </w:p>
                        <w:p w14:paraId="2EEBF62C" w14:textId="77777777" w:rsidR="00AE5801" w:rsidRPr="000D1454" w:rsidRDefault="00AE5801"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7"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" filled="f" stroked="f" strokeweight=".5pt">
              <v:textbox>
                <w:txbxContent>
                  <w:p w14:paraId="443E8E75" w14:textId="1B3AE5D1" w:rsidR="00AE5801" w:rsidRPr="000D1454" w:rsidRDefault="00AE580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E2D88">
                      <w:rPr>
                        <w:rFonts w:ascii="Medium" w:hAnsi="Medium" w:cstheme="minorHAnsi"/>
                        <w:b/>
                        <w:bCs/>
                        <w:noProof/>
                        <w:color w:val="595959" w:themeColor="text1" w:themeTint="A6"/>
                        <w:szCs w:val="20"/>
                      </w:rPr>
                      <w:t>39</w:t>
                    </w:r>
                    <w:r w:rsidRPr="000D1454">
                      <w:rPr>
                        <w:rFonts w:ascii="Medium" w:hAnsi="Medium" w:cstheme="minorHAnsi"/>
                        <w:b/>
                        <w:bCs/>
                        <w:color w:val="595959" w:themeColor="text1" w:themeTint="A6"/>
                        <w:szCs w:val="20"/>
                      </w:rPr>
                      <w:fldChar w:fldCharType="end"/>
                    </w:r>
                  </w:p>
                  <w:p w14:paraId="2EEBF62C" w14:textId="77777777" w:rsidR="00AE5801" w:rsidRPr="000D1454" w:rsidRDefault="00AE5801"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AE5801" w:rsidRPr="00F3239A" w:rsidRDefault="00AE580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8"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DV&#10;dJstEgIAAAIEAAAOAAAAAAAAAAAAAAAAAC4CAABkcnMvZTJvRG9jLnhtbFBLAQItABQABgAIAAAA&#10;IQCdLazD3wAAAAsBAAAPAAAAAAAAAAAAAAAAAGwEAABkcnMvZG93bnJldi54bWxQSwUGAAAAAAQA&#10;BADzAAAAeAUAAAAA&#10;" filled="f" stroked="f">
              <v:textbox>
                <w:txbxContent>
                  <w:p w14:paraId="67218323" w14:textId="77777777" w:rsidR="00AE5801" w:rsidRPr="00F3239A" w:rsidRDefault="00AE580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353DC" w14:textId="5AD63297" w:rsidR="00AE5801" w:rsidRDefault="00AE5801"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5F73143D" w:rsidR="00AE5801" w:rsidRPr="00BD2FB6" w:rsidRDefault="00AE580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D88">
                            <w:rPr>
                              <w:rFonts w:ascii="Medium" w:hAnsi="Medium" w:cs="Times New Roman"/>
                              <w:b/>
                              <w:bCs/>
                              <w:noProof/>
                              <w:color w:val="595959" w:themeColor="text1" w:themeTint="A6"/>
                              <w:szCs w:val="20"/>
                            </w:rPr>
                            <w:t>43</w:t>
                          </w:r>
                          <w:r w:rsidRPr="00BD2FB6">
                            <w:rPr>
                              <w:rFonts w:ascii="Medium" w:hAnsi="Medium" w:cs="Times New Roman"/>
                              <w:b/>
                              <w:bCs/>
                              <w:color w:val="595959" w:themeColor="text1" w:themeTint="A6"/>
                              <w:szCs w:val="20"/>
                            </w:rPr>
                            <w:fldChar w:fldCharType="end"/>
                          </w:r>
                        </w:p>
                        <w:p w14:paraId="092DBCDE" w14:textId="77777777" w:rsidR="00AE5801" w:rsidRPr="00BD2FB6" w:rsidRDefault="00AE5801"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9"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lpiQIAAHY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" filled="f" stroked="f" strokeweight=".5pt">
              <v:textbox>
                <w:txbxContent>
                  <w:p w14:paraId="71D4BB98" w14:textId="5F73143D" w:rsidR="00AE5801" w:rsidRPr="00BD2FB6" w:rsidRDefault="00AE580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D88">
                      <w:rPr>
                        <w:rFonts w:ascii="Medium" w:hAnsi="Medium" w:cs="Times New Roman"/>
                        <w:b/>
                        <w:bCs/>
                        <w:noProof/>
                        <w:color w:val="595959" w:themeColor="text1" w:themeTint="A6"/>
                        <w:szCs w:val="20"/>
                      </w:rPr>
                      <w:t>43</w:t>
                    </w:r>
                    <w:r w:rsidRPr="00BD2FB6">
                      <w:rPr>
                        <w:rFonts w:ascii="Medium" w:hAnsi="Medium" w:cs="Times New Roman"/>
                        <w:b/>
                        <w:bCs/>
                        <w:color w:val="595959" w:themeColor="text1" w:themeTint="A6"/>
                        <w:szCs w:val="20"/>
                      </w:rPr>
                      <w:fldChar w:fldCharType="end"/>
                    </w:r>
                  </w:p>
                  <w:p w14:paraId="092DBCDE" w14:textId="77777777" w:rsidR="00AE5801" w:rsidRPr="00BD2FB6" w:rsidRDefault="00AE5801"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77DE8" w14:textId="77777777" w:rsidR="00AE5801" w:rsidRDefault="00AE5801" w:rsidP="0028627B">
      <w:pPr>
        <w:spacing w:after="0" w:line="240" w:lineRule="auto"/>
      </w:pPr>
      <w:r>
        <w:separator/>
      </w:r>
    </w:p>
  </w:footnote>
  <w:footnote w:type="continuationSeparator" w:id="0">
    <w:p w14:paraId="22A3F9A9" w14:textId="77777777" w:rsidR="00AE5801" w:rsidRDefault="00AE5801"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63F1B" w14:textId="640D00B8" w:rsidR="00AE5801" w:rsidRDefault="00AE5801">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72EC" w14:textId="4EF9A00B" w:rsidR="00AE5801" w:rsidRDefault="00AE5801"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6665AD8E">
              <wp:simplePos x="0" y="0"/>
              <wp:positionH relativeFrom="margin">
                <wp:posOffset>3815715</wp:posOffset>
              </wp:positionH>
              <wp:positionV relativeFrom="paragraph">
                <wp:posOffset>-278765</wp:posOffset>
              </wp:positionV>
              <wp:extent cx="1863090"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614150"/>
                      </a:xfrm>
                      <a:prstGeom prst="rect">
                        <a:avLst/>
                      </a:prstGeom>
                      <a:noFill/>
                      <a:ln w="9525">
                        <a:noFill/>
                        <a:miter lim="800000"/>
                        <a:headEnd/>
                        <a:tailEnd/>
                      </a:ln>
                    </wps:spPr>
                    <wps:txbx>
                      <w:txbxContent>
                        <w:p w14:paraId="5D37C81C" w14:textId="7DF70A8A"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300.45pt;margin-top:-21.95pt;width:146.7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" filled="f" stroked="f">
              <v:textbox>
                <w:txbxContent>
                  <w:p w14:paraId="5D37C81C" w14:textId="7DF70A8A"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v:textbox>
              <w10:wrap anchorx="margin"/>
            </v:shape>
          </w:pict>
        </mc:Fallback>
      </mc:AlternateContent>
    </w:r>
    <w:r>
      <w:rPr>
        <w:noProof/>
        <w:lang w:eastAsia="es-MX"/>
      </w:rPr>
      <w:drawing>
        <wp:anchor distT="0" distB="0" distL="114300" distR="114300" simplePos="0" relativeHeight="251776000" behindDoc="0" locked="0" layoutInCell="1" allowOverlap="1" wp14:anchorId="7184BD37" wp14:editId="0C420CFC">
          <wp:simplePos x="0" y="0"/>
          <wp:positionH relativeFrom="column">
            <wp:posOffset>-140013</wp:posOffset>
          </wp:positionH>
          <wp:positionV relativeFrom="paragraph">
            <wp:posOffset>-291465</wp:posOffset>
          </wp:positionV>
          <wp:extent cx="1658620" cy="57975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67865C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6A7264D0">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1A8F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AE5801" w:rsidRPr="00BD2FB6" w:rsidRDefault="00AE5801" w:rsidP="00BD2FB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E3A8" w14:textId="3BB3E42E" w:rsidR="00AE5801" w:rsidRDefault="00AE5801" w:rsidP="00B30D7B">
    <w:pPr>
      <w:pStyle w:val="Encabezado"/>
    </w:pPr>
    <w:r w:rsidRPr="001878FB">
      <w:rPr>
        <w:noProof/>
        <w:lang w:eastAsia="es-MX"/>
      </w:rPr>
      <mc:AlternateContent>
        <mc:Choice Requires="wps">
          <w:drawing>
            <wp:anchor distT="0" distB="0" distL="114300" distR="114300" simplePos="0" relativeHeight="251757568" behindDoc="0" locked="0" layoutInCell="1" allowOverlap="1" wp14:anchorId="0B93276D" wp14:editId="69C7659F">
              <wp:simplePos x="0" y="0"/>
              <wp:positionH relativeFrom="margin">
                <wp:posOffset>6102350</wp:posOffset>
              </wp:positionH>
              <wp:positionV relativeFrom="paragraph">
                <wp:posOffset>-278765</wp:posOffset>
              </wp:positionV>
              <wp:extent cx="1863090" cy="61404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614045"/>
                      </a:xfrm>
                      <a:prstGeom prst="rect">
                        <a:avLst/>
                      </a:prstGeom>
                      <a:noFill/>
                      <a:ln w="9525">
                        <a:noFill/>
                        <a:miter lim="800000"/>
                        <a:headEnd/>
                        <a:tailEnd/>
                      </a:ln>
                    </wps:spPr>
                    <wps:txbx>
                      <w:txbxContent>
                        <w:p w14:paraId="489A63BC" w14:textId="77777777"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93276D" id="_x0000_t202" coordsize="21600,21600" o:spt="202" path="m,l,21600r21600,l21600,xe">
              <v:stroke joinstyle="miter"/>
              <v:path gradientshapeok="t" o:connecttype="rect"/>
            </v:shapetype>
            <v:shape id="_x0000_s1040" type="#_x0000_t202" style="position:absolute;left:0;text-align:left;margin-left:480.5pt;margin-top:-21.95pt;width:146.7pt;height:48.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" filled="f" stroked="f">
              <v:textbox>
                <w:txbxContent>
                  <w:p w14:paraId="489A63BC" w14:textId="77777777"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v:textbox>
              <w10:wrap anchorx="margin"/>
            </v:shape>
          </w:pict>
        </mc:Fallback>
      </mc:AlternateContent>
    </w:r>
    <w:r>
      <w:rPr>
        <w:noProof/>
        <w:lang w:eastAsia="es-MX"/>
      </w:rPr>
      <mc:AlternateContent>
        <mc:Choice Requires="wpg">
          <w:drawing>
            <wp:anchor distT="0" distB="0" distL="114300" distR="114300" simplePos="0" relativeHeight="251758592" behindDoc="0" locked="0" layoutInCell="1" allowOverlap="1" wp14:anchorId="142AA6CB" wp14:editId="66609484">
              <wp:simplePos x="0" y="0"/>
              <wp:positionH relativeFrom="column">
                <wp:posOffset>7895326</wp:posOffset>
              </wp:positionH>
              <wp:positionV relativeFrom="paragraph">
                <wp:posOffset>-123825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34B14" id="Grupo 36" o:spid="_x0000_s1026" style="position:absolute;margin-left:621.7pt;margin-top:-9.75pt;width:85pt;height:21.4pt;flip:x;z-index:25175859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774976" behindDoc="0" locked="0" layoutInCell="1" allowOverlap="1" wp14:anchorId="19885495" wp14:editId="62BC3DC8">
          <wp:simplePos x="0" y="0"/>
          <wp:positionH relativeFrom="column">
            <wp:posOffset>-140013</wp:posOffset>
          </wp:positionH>
          <wp:positionV relativeFrom="paragraph">
            <wp:posOffset>-291465</wp:posOffset>
          </wp:positionV>
          <wp:extent cx="1658620" cy="579755"/>
          <wp:effectExtent l="0" t="0" r="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56544" behindDoc="0" locked="0" layoutInCell="1" allowOverlap="1" wp14:anchorId="0A3D10BB" wp14:editId="6A9B0682">
              <wp:simplePos x="0" y="0"/>
              <wp:positionH relativeFrom="column">
                <wp:posOffset>-1144583</wp:posOffset>
              </wp:positionH>
              <wp:positionV relativeFrom="paragraph">
                <wp:posOffset>-126365</wp:posOffset>
              </wp:positionV>
              <wp:extent cx="1079500" cy="271780"/>
              <wp:effectExtent l="0" t="0" r="6350" b="0"/>
              <wp:wrapNone/>
              <wp:docPr id="25" name="Grupo 25"/>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CD6F2" id="Grupo 25" o:spid="_x0000_s1026" style="position:absolute;margin-left:-90.1pt;margin-top:-9.95pt;width:85pt;height:21.4pt;z-index:2517565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3540A1FD" w14:textId="77777777" w:rsidR="00AE5801" w:rsidRPr="00BD2FB6" w:rsidRDefault="00AE5801" w:rsidP="00BD2FB6">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2948" w14:textId="77777777" w:rsidR="00AE5801" w:rsidRDefault="00AE5801" w:rsidP="00B30D7B">
    <w:pPr>
      <w:pStyle w:val="Encabezado"/>
    </w:pPr>
    <w:r w:rsidRPr="001878FB">
      <w:rPr>
        <w:noProof/>
        <w:lang w:eastAsia="es-MX"/>
      </w:rPr>
      <mc:AlternateContent>
        <mc:Choice Requires="wps">
          <w:drawing>
            <wp:anchor distT="0" distB="0" distL="114300" distR="114300" simplePos="0" relativeHeight="251767808" behindDoc="0" locked="0" layoutInCell="1" allowOverlap="1" wp14:anchorId="6EF5B2A2" wp14:editId="62D2EE0E">
              <wp:simplePos x="0" y="0"/>
              <wp:positionH relativeFrom="margin">
                <wp:posOffset>3815715</wp:posOffset>
              </wp:positionH>
              <wp:positionV relativeFrom="paragraph">
                <wp:posOffset>-278765</wp:posOffset>
              </wp:positionV>
              <wp:extent cx="1863090" cy="614150"/>
              <wp:effectExtent l="0" t="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614150"/>
                      </a:xfrm>
                      <a:prstGeom prst="rect">
                        <a:avLst/>
                      </a:prstGeom>
                      <a:noFill/>
                      <a:ln w="9525">
                        <a:noFill/>
                        <a:miter lim="800000"/>
                        <a:headEnd/>
                        <a:tailEnd/>
                      </a:ln>
                    </wps:spPr>
                    <wps:txbx>
                      <w:txbxContent>
                        <w:p w14:paraId="15B8F3F9" w14:textId="77777777"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F5B2A2" id="_x0000_t202" coordsize="21600,21600" o:spt="202" path="m,l,21600r21600,l21600,xe">
              <v:stroke joinstyle="miter"/>
              <v:path gradientshapeok="t" o:connecttype="rect"/>
            </v:shapetype>
            <v:shape id="_x0000_s1043" type="#_x0000_t202" style="position:absolute;left:0;text-align:left;margin-left:300.45pt;margin-top:-21.95pt;width:146.7pt;height:48.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" filled="f" stroked="f">
              <v:textbox>
                <w:txbxContent>
                  <w:p w14:paraId="15B8F3F9" w14:textId="77777777" w:rsidR="00AE5801" w:rsidRPr="00D833BA" w:rsidRDefault="00AE5801" w:rsidP="00F23C55">
                    <w:pPr>
                      <w:tabs>
                        <w:tab w:val="left" w:pos="4536"/>
                      </w:tabs>
                      <w:spacing w:after="0" w:line="240" w:lineRule="auto"/>
                      <w:jc w:val="right"/>
                      <w:rPr>
                        <w:rFonts w:cstheme="minorHAnsi"/>
                        <w:b/>
                        <w:smallCaps/>
                        <w:szCs w:val="24"/>
                      </w:rPr>
                    </w:pPr>
                    <w:r>
                      <w:rPr>
                        <w:rFonts w:cstheme="minorHAnsi"/>
                        <w:b/>
                        <w:smallCaps/>
                        <w:szCs w:val="24"/>
                      </w:rPr>
                      <w:t>S068- Sanidad e inocuidad agroalimentaria</w:t>
                    </w: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51037D01" wp14:editId="717353AD">
          <wp:simplePos x="0" y="0"/>
          <wp:positionH relativeFrom="column">
            <wp:posOffset>-140013</wp:posOffset>
          </wp:positionH>
          <wp:positionV relativeFrom="paragraph">
            <wp:posOffset>-291465</wp:posOffset>
          </wp:positionV>
          <wp:extent cx="1658620" cy="57975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6784" behindDoc="0" locked="0" layoutInCell="1" allowOverlap="1" wp14:anchorId="5182C2A7" wp14:editId="20726693">
              <wp:simplePos x="0" y="0"/>
              <wp:positionH relativeFrom="column">
                <wp:posOffset>-1144583</wp:posOffset>
              </wp:positionH>
              <wp:positionV relativeFrom="paragraph">
                <wp:posOffset>-126365</wp:posOffset>
              </wp:positionV>
              <wp:extent cx="1079500" cy="271780"/>
              <wp:effectExtent l="0" t="0" r="6350" b="0"/>
              <wp:wrapNone/>
              <wp:docPr id="56" name="Grupo 5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189F4" id="Grupo 56" o:spid="_x0000_s1026" style="position:absolute;margin-left:-90.1pt;margin-top:-9.95pt;width:85pt;height:21.4pt;z-index:25176678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&#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dy22n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68832" behindDoc="0" locked="0" layoutInCell="1" allowOverlap="1" wp14:anchorId="5FD5CA13" wp14:editId="27B62F58">
              <wp:simplePos x="0" y="0"/>
              <wp:positionH relativeFrom="column">
                <wp:posOffset>5608633</wp:posOffset>
              </wp:positionH>
              <wp:positionV relativeFrom="paragraph">
                <wp:posOffset>-123825</wp:posOffset>
              </wp:positionV>
              <wp:extent cx="1080000" cy="271780"/>
              <wp:effectExtent l="0" t="0" r="6350" b="0"/>
              <wp:wrapNone/>
              <wp:docPr id="59" name="Grupo 5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6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40E571" id="Grupo 59" o:spid="_x0000_s1026" style="position:absolute;margin-left:441.6pt;margin-top:-9.75pt;width:85.05pt;height:21.4pt;flip:x;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7A9987A5" w14:textId="77777777" w:rsidR="00AE5801" w:rsidRPr="00BD2FB6" w:rsidRDefault="00AE5801" w:rsidP="00BD2FB6">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E845" w14:textId="3B5FF964" w:rsidR="00AE5801" w:rsidRDefault="00AE5801"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0D9DA17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 name="Imagen 10"/>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EECCFB"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">
                <v:imagedata r:id="rId2"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AE5801" w:rsidRPr="00B30D7B" w:rsidRDefault="00AE5801" w:rsidP="00B30D7B">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FDBF" w14:textId="3D024148" w:rsidR="00AE5801" w:rsidRDefault="00AE580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AE5801" w:rsidRPr="00B30D7B" w:rsidRDefault="00AE5801" w:rsidP="00B30D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0DB0F10"/>
    <w:multiLevelType w:val="hybridMultilevel"/>
    <w:tmpl w:val="12B4F6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368EC"/>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61EED"/>
    <w:multiLevelType w:val="hybridMultilevel"/>
    <w:tmpl w:val="1B3403DE"/>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726AE"/>
    <w:multiLevelType w:val="hybridMultilevel"/>
    <w:tmpl w:val="0602C1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A26E0"/>
    <w:multiLevelType w:val="hybridMultilevel"/>
    <w:tmpl w:val="EF7C30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DE24DD"/>
    <w:multiLevelType w:val="multilevel"/>
    <w:tmpl w:val="EF8C674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6A11C4"/>
    <w:multiLevelType w:val="hybridMultilevel"/>
    <w:tmpl w:val="02EEC58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AD24E81"/>
    <w:multiLevelType w:val="hybridMultilevel"/>
    <w:tmpl w:val="F120FBB0"/>
    <w:lvl w:ilvl="0" w:tplc="080A000F">
      <w:start w:val="1"/>
      <w:numFmt w:val="decimal"/>
      <w:lvlText w:val="%1."/>
      <w:lvlJc w:val="left"/>
      <w:pPr>
        <w:ind w:left="712" w:hanging="360"/>
      </w:pPr>
    </w:lvl>
    <w:lvl w:ilvl="1" w:tplc="080A0019" w:tentative="1">
      <w:start w:val="1"/>
      <w:numFmt w:val="lowerLetter"/>
      <w:lvlText w:val="%2."/>
      <w:lvlJc w:val="left"/>
      <w:pPr>
        <w:ind w:left="1432" w:hanging="360"/>
      </w:pPr>
    </w:lvl>
    <w:lvl w:ilvl="2" w:tplc="080A001B" w:tentative="1">
      <w:start w:val="1"/>
      <w:numFmt w:val="lowerRoman"/>
      <w:lvlText w:val="%3."/>
      <w:lvlJc w:val="right"/>
      <w:pPr>
        <w:ind w:left="2152" w:hanging="180"/>
      </w:pPr>
    </w:lvl>
    <w:lvl w:ilvl="3" w:tplc="080A000F" w:tentative="1">
      <w:start w:val="1"/>
      <w:numFmt w:val="decimal"/>
      <w:lvlText w:val="%4."/>
      <w:lvlJc w:val="left"/>
      <w:pPr>
        <w:ind w:left="2872" w:hanging="360"/>
      </w:pPr>
    </w:lvl>
    <w:lvl w:ilvl="4" w:tplc="080A0019" w:tentative="1">
      <w:start w:val="1"/>
      <w:numFmt w:val="lowerLetter"/>
      <w:lvlText w:val="%5."/>
      <w:lvlJc w:val="left"/>
      <w:pPr>
        <w:ind w:left="3592" w:hanging="360"/>
      </w:pPr>
    </w:lvl>
    <w:lvl w:ilvl="5" w:tplc="080A001B" w:tentative="1">
      <w:start w:val="1"/>
      <w:numFmt w:val="lowerRoman"/>
      <w:lvlText w:val="%6."/>
      <w:lvlJc w:val="right"/>
      <w:pPr>
        <w:ind w:left="4312" w:hanging="180"/>
      </w:pPr>
    </w:lvl>
    <w:lvl w:ilvl="6" w:tplc="080A000F" w:tentative="1">
      <w:start w:val="1"/>
      <w:numFmt w:val="decimal"/>
      <w:lvlText w:val="%7."/>
      <w:lvlJc w:val="left"/>
      <w:pPr>
        <w:ind w:left="5032" w:hanging="360"/>
      </w:pPr>
    </w:lvl>
    <w:lvl w:ilvl="7" w:tplc="080A0019" w:tentative="1">
      <w:start w:val="1"/>
      <w:numFmt w:val="lowerLetter"/>
      <w:lvlText w:val="%8."/>
      <w:lvlJc w:val="left"/>
      <w:pPr>
        <w:ind w:left="5752" w:hanging="360"/>
      </w:pPr>
    </w:lvl>
    <w:lvl w:ilvl="8" w:tplc="080A001B" w:tentative="1">
      <w:start w:val="1"/>
      <w:numFmt w:val="lowerRoman"/>
      <w:lvlText w:val="%9."/>
      <w:lvlJc w:val="right"/>
      <w:pPr>
        <w:ind w:left="6472" w:hanging="180"/>
      </w:p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4522F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924700"/>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65E5995"/>
    <w:multiLevelType w:val="hybridMultilevel"/>
    <w:tmpl w:val="DBC0FE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BA9510B"/>
    <w:multiLevelType w:val="hybridMultilevel"/>
    <w:tmpl w:val="8186816A"/>
    <w:lvl w:ilvl="0" w:tplc="080A000B">
      <w:start w:val="1"/>
      <w:numFmt w:val="bullet"/>
      <w:lvlText w:val=""/>
      <w:lvlJc w:val="left"/>
      <w:pPr>
        <w:ind w:left="6" w:hanging="360"/>
      </w:pPr>
      <w:rPr>
        <w:rFonts w:ascii="Wingdings" w:hAnsi="Wingdings"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21" w15:restartNumberingAfterBreak="0">
    <w:nsid w:val="4BB76966"/>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0B3188"/>
    <w:multiLevelType w:val="hybridMultilevel"/>
    <w:tmpl w:val="BF105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5732B3"/>
    <w:multiLevelType w:val="hybridMultilevel"/>
    <w:tmpl w:val="75ACBDFA"/>
    <w:lvl w:ilvl="0" w:tplc="080A0001">
      <w:start w:val="1"/>
      <w:numFmt w:val="bullet"/>
      <w:lvlText w:val=""/>
      <w:lvlJc w:val="left"/>
      <w:pPr>
        <w:ind w:left="6" w:hanging="360"/>
      </w:pPr>
      <w:rPr>
        <w:rFonts w:ascii="Symbol" w:hAnsi="Symbol"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26" w15:restartNumberingAfterBreak="0">
    <w:nsid w:val="61955ACA"/>
    <w:multiLevelType w:val="hybridMultilevel"/>
    <w:tmpl w:val="9934E5D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1B479FF"/>
    <w:multiLevelType w:val="hybridMultilevel"/>
    <w:tmpl w:val="02EEC584"/>
    <w:lvl w:ilvl="0" w:tplc="080A000F">
      <w:start w:val="1"/>
      <w:numFmt w:val="decimal"/>
      <w:lvlText w:val="%1."/>
      <w:lvlJc w:val="left"/>
      <w:pPr>
        <w:ind w:left="704" w:hanging="360"/>
      </w:pPr>
    </w:lvl>
    <w:lvl w:ilvl="1" w:tplc="080A0019" w:tentative="1">
      <w:start w:val="1"/>
      <w:numFmt w:val="lowerLetter"/>
      <w:lvlText w:val="%2."/>
      <w:lvlJc w:val="left"/>
      <w:pPr>
        <w:ind w:left="1424" w:hanging="360"/>
      </w:pPr>
    </w:lvl>
    <w:lvl w:ilvl="2" w:tplc="080A001B" w:tentative="1">
      <w:start w:val="1"/>
      <w:numFmt w:val="lowerRoman"/>
      <w:lvlText w:val="%3."/>
      <w:lvlJc w:val="right"/>
      <w:pPr>
        <w:ind w:left="2144" w:hanging="180"/>
      </w:pPr>
    </w:lvl>
    <w:lvl w:ilvl="3" w:tplc="080A000F" w:tentative="1">
      <w:start w:val="1"/>
      <w:numFmt w:val="decimal"/>
      <w:lvlText w:val="%4."/>
      <w:lvlJc w:val="left"/>
      <w:pPr>
        <w:ind w:left="2864" w:hanging="360"/>
      </w:pPr>
    </w:lvl>
    <w:lvl w:ilvl="4" w:tplc="080A0019" w:tentative="1">
      <w:start w:val="1"/>
      <w:numFmt w:val="lowerLetter"/>
      <w:lvlText w:val="%5."/>
      <w:lvlJc w:val="left"/>
      <w:pPr>
        <w:ind w:left="3584" w:hanging="360"/>
      </w:pPr>
    </w:lvl>
    <w:lvl w:ilvl="5" w:tplc="080A001B" w:tentative="1">
      <w:start w:val="1"/>
      <w:numFmt w:val="lowerRoman"/>
      <w:lvlText w:val="%6."/>
      <w:lvlJc w:val="right"/>
      <w:pPr>
        <w:ind w:left="4304" w:hanging="180"/>
      </w:pPr>
    </w:lvl>
    <w:lvl w:ilvl="6" w:tplc="080A000F" w:tentative="1">
      <w:start w:val="1"/>
      <w:numFmt w:val="decimal"/>
      <w:lvlText w:val="%7."/>
      <w:lvlJc w:val="left"/>
      <w:pPr>
        <w:ind w:left="5024" w:hanging="360"/>
      </w:pPr>
    </w:lvl>
    <w:lvl w:ilvl="7" w:tplc="080A0019" w:tentative="1">
      <w:start w:val="1"/>
      <w:numFmt w:val="lowerLetter"/>
      <w:lvlText w:val="%8."/>
      <w:lvlJc w:val="left"/>
      <w:pPr>
        <w:ind w:left="5744" w:hanging="360"/>
      </w:pPr>
    </w:lvl>
    <w:lvl w:ilvl="8" w:tplc="080A001B" w:tentative="1">
      <w:start w:val="1"/>
      <w:numFmt w:val="lowerRoman"/>
      <w:lvlText w:val="%9."/>
      <w:lvlJc w:val="right"/>
      <w:pPr>
        <w:ind w:left="6464" w:hanging="180"/>
      </w:pPr>
    </w:lvl>
  </w:abstractNum>
  <w:abstractNum w:abstractNumId="28"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0F3AEF"/>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AE4747"/>
    <w:multiLevelType w:val="hybridMultilevel"/>
    <w:tmpl w:val="41B2A602"/>
    <w:lvl w:ilvl="0" w:tplc="080A000F">
      <w:start w:val="1"/>
      <w:numFmt w:val="decimal"/>
      <w:lvlText w:val="%1."/>
      <w:lvlJc w:val="left"/>
      <w:pPr>
        <w:ind w:left="363" w:hanging="360"/>
      </w:p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36" w15:restartNumberingAfterBreak="0">
    <w:nsid w:val="78B75D5A"/>
    <w:multiLevelType w:val="hybridMultilevel"/>
    <w:tmpl w:val="4486452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A4A3710"/>
    <w:multiLevelType w:val="multilevel"/>
    <w:tmpl w:val="27FE98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31"/>
  </w:num>
  <w:num w:numId="4">
    <w:abstractNumId w:val="32"/>
  </w:num>
  <w:num w:numId="5">
    <w:abstractNumId w:val="7"/>
  </w:num>
  <w:num w:numId="6">
    <w:abstractNumId w:val="14"/>
  </w:num>
  <w:num w:numId="7">
    <w:abstractNumId w:val="34"/>
  </w:num>
  <w:num w:numId="8">
    <w:abstractNumId w:val="30"/>
  </w:num>
  <w:num w:numId="9">
    <w:abstractNumId w:val="16"/>
  </w:num>
  <w:num w:numId="10">
    <w:abstractNumId w:val="6"/>
  </w:num>
  <w:num w:numId="11">
    <w:abstractNumId w:val="3"/>
  </w:num>
  <w:num w:numId="12">
    <w:abstractNumId w:val="15"/>
  </w:num>
  <w:num w:numId="13">
    <w:abstractNumId w:val="22"/>
  </w:num>
  <w:num w:numId="14">
    <w:abstractNumId w:val="28"/>
  </w:num>
  <w:num w:numId="15">
    <w:abstractNumId w:val="33"/>
  </w:num>
  <w:num w:numId="16">
    <w:abstractNumId w:val="24"/>
  </w:num>
  <w:num w:numId="17">
    <w:abstractNumId w:val="9"/>
  </w:num>
  <w:num w:numId="18">
    <w:abstractNumId w:val="26"/>
  </w:num>
  <w:num w:numId="19">
    <w:abstractNumId w:val="36"/>
  </w:num>
  <w:num w:numId="20">
    <w:abstractNumId w:val="38"/>
  </w:num>
  <w:num w:numId="21">
    <w:abstractNumId w:val="12"/>
  </w:num>
  <w:num w:numId="22">
    <w:abstractNumId w:val="5"/>
  </w:num>
  <w:num w:numId="23">
    <w:abstractNumId w:val="18"/>
  </w:num>
  <w:num w:numId="24">
    <w:abstractNumId w:val="20"/>
  </w:num>
  <w:num w:numId="25">
    <w:abstractNumId w:val="23"/>
  </w:num>
  <w:num w:numId="26">
    <w:abstractNumId w:val="25"/>
  </w:num>
  <w:num w:numId="27">
    <w:abstractNumId w:val="35"/>
  </w:num>
  <w:num w:numId="28">
    <w:abstractNumId w:val="21"/>
  </w:num>
  <w:num w:numId="29">
    <w:abstractNumId w:val="1"/>
  </w:num>
  <w:num w:numId="30">
    <w:abstractNumId w:val="29"/>
  </w:num>
  <w:num w:numId="31">
    <w:abstractNumId w:val="17"/>
  </w:num>
  <w:num w:numId="32">
    <w:abstractNumId w:val="19"/>
  </w:num>
  <w:num w:numId="33">
    <w:abstractNumId w:val="27"/>
  </w:num>
  <w:num w:numId="34">
    <w:abstractNumId w:val="4"/>
  </w:num>
  <w:num w:numId="35">
    <w:abstractNumId w:val="8"/>
  </w:num>
  <w:num w:numId="36">
    <w:abstractNumId w:val="13"/>
  </w:num>
  <w:num w:numId="37">
    <w:abstractNumId w:val="0"/>
  </w:num>
  <w:num w:numId="38">
    <w:abstractNumId w:val="37"/>
  </w:num>
  <w:num w:numId="3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3FE9"/>
    <w:rsid w:val="00007BE2"/>
    <w:rsid w:val="00014162"/>
    <w:rsid w:val="00015E83"/>
    <w:rsid w:val="00017959"/>
    <w:rsid w:val="00017D7C"/>
    <w:rsid w:val="000200D3"/>
    <w:rsid w:val="00025D28"/>
    <w:rsid w:val="00033B23"/>
    <w:rsid w:val="000345B2"/>
    <w:rsid w:val="00041367"/>
    <w:rsid w:val="00045F0D"/>
    <w:rsid w:val="00051CAC"/>
    <w:rsid w:val="00060D97"/>
    <w:rsid w:val="000678A3"/>
    <w:rsid w:val="000770BA"/>
    <w:rsid w:val="000850BA"/>
    <w:rsid w:val="000859F4"/>
    <w:rsid w:val="0008719E"/>
    <w:rsid w:val="00087AE1"/>
    <w:rsid w:val="00093094"/>
    <w:rsid w:val="000942D3"/>
    <w:rsid w:val="000943FA"/>
    <w:rsid w:val="000950F7"/>
    <w:rsid w:val="0009678E"/>
    <w:rsid w:val="000968AF"/>
    <w:rsid w:val="000A695E"/>
    <w:rsid w:val="000B076F"/>
    <w:rsid w:val="000B30A8"/>
    <w:rsid w:val="000B6345"/>
    <w:rsid w:val="000C20E9"/>
    <w:rsid w:val="000C3FBE"/>
    <w:rsid w:val="000C470E"/>
    <w:rsid w:val="000C4D69"/>
    <w:rsid w:val="000C6B9E"/>
    <w:rsid w:val="000D0EF2"/>
    <w:rsid w:val="000D1454"/>
    <w:rsid w:val="000D1838"/>
    <w:rsid w:val="001008BC"/>
    <w:rsid w:val="001037DC"/>
    <w:rsid w:val="001068E7"/>
    <w:rsid w:val="00107B9F"/>
    <w:rsid w:val="0011009B"/>
    <w:rsid w:val="00115BF4"/>
    <w:rsid w:val="00121247"/>
    <w:rsid w:val="00125F5A"/>
    <w:rsid w:val="0014144D"/>
    <w:rsid w:val="00142A0E"/>
    <w:rsid w:val="00152399"/>
    <w:rsid w:val="00156243"/>
    <w:rsid w:val="00157407"/>
    <w:rsid w:val="001641F1"/>
    <w:rsid w:val="00166513"/>
    <w:rsid w:val="001676B7"/>
    <w:rsid w:val="00171404"/>
    <w:rsid w:val="001743AF"/>
    <w:rsid w:val="00176A96"/>
    <w:rsid w:val="0018212C"/>
    <w:rsid w:val="00185748"/>
    <w:rsid w:val="001866C6"/>
    <w:rsid w:val="001878FB"/>
    <w:rsid w:val="00190667"/>
    <w:rsid w:val="001B6F27"/>
    <w:rsid w:val="001B78EB"/>
    <w:rsid w:val="001B79F6"/>
    <w:rsid w:val="001C2018"/>
    <w:rsid w:val="001C52C6"/>
    <w:rsid w:val="001D3034"/>
    <w:rsid w:val="001D71BD"/>
    <w:rsid w:val="001D7B9F"/>
    <w:rsid w:val="001E1066"/>
    <w:rsid w:val="001E1ADA"/>
    <w:rsid w:val="001E48F7"/>
    <w:rsid w:val="001E5744"/>
    <w:rsid w:val="001E5869"/>
    <w:rsid w:val="001E74DE"/>
    <w:rsid w:val="001F37FC"/>
    <w:rsid w:val="00201BE8"/>
    <w:rsid w:val="00217093"/>
    <w:rsid w:val="002247CB"/>
    <w:rsid w:val="002327EC"/>
    <w:rsid w:val="00241B14"/>
    <w:rsid w:val="00241B26"/>
    <w:rsid w:val="002538DC"/>
    <w:rsid w:val="00256DA2"/>
    <w:rsid w:val="002603FA"/>
    <w:rsid w:val="00260CC7"/>
    <w:rsid w:val="00263FB3"/>
    <w:rsid w:val="00266398"/>
    <w:rsid w:val="002666FC"/>
    <w:rsid w:val="00273080"/>
    <w:rsid w:val="0027332A"/>
    <w:rsid w:val="00275114"/>
    <w:rsid w:val="00275D48"/>
    <w:rsid w:val="00282AB7"/>
    <w:rsid w:val="002840D3"/>
    <w:rsid w:val="0028627B"/>
    <w:rsid w:val="00286CE6"/>
    <w:rsid w:val="00291566"/>
    <w:rsid w:val="002922AA"/>
    <w:rsid w:val="00293F52"/>
    <w:rsid w:val="00294FD5"/>
    <w:rsid w:val="00295CB4"/>
    <w:rsid w:val="00296431"/>
    <w:rsid w:val="002A024F"/>
    <w:rsid w:val="002A11DE"/>
    <w:rsid w:val="002A1A0C"/>
    <w:rsid w:val="002B0C29"/>
    <w:rsid w:val="002B2058"/>
    <w:rsid w:val="002B2243"/>
    <w:rsid w:val="002C0B01"/>
    <w:rsid w:val="002C7F79"/>
    <w:rsid w:val="002E504C"/>
    <w:rsid w:val="002F468C"/>
    <w:rsid w:val="002F7F58"/>
    <w:rsid w:val="003000AF"/>
    <w:rsid w:val="0030348A"/>
    <w:rsid w:val="00313B2B"/>
    <w:rsid w:val="0031478A"/>
    <w:rsid w:val="003170F9"/>
    <w:rsid w:val="00324AD3"/>
    <w:rsid w:val="00324F03"/>
    <w:rsid w:val="00325CBD"/>
    <w:rsid w:val="00336981"/>
    <w:rsid w:val="00337228"/>
    <w:rsid w:val="00345B66"/>
    <w:rsid w:val="00352FD6"/>
    <w:rsid w:val="0035574B"/>
    <w:rsid w:val="00355BC8"/>
    <w:rsid w:val="00371CE9"/>
    <w:rsid w:val="00373DFF"/>
    <w:rsid w:val="00375034"/>
    <w:rsid w:val="0037578A"/>
    <w:rsid w:val="003817BC"/>
    <w:rsid w:val="0038329F"/>
    <w:rsid w:val="00387481"/>
    <w:rsid w:val="003875C1"/>
    <w:rsid w:val="003913E1"/>
    <w:rsid w:val="00394A22"/>
    <w:rsid w:val="00396759"/>
    <w:rsid w:val="003A0936"/>
    <w:rsid w:val="003B35AF"/>
    <w:rsid w:val="003B7A0E"/>
    <w:rsid w:val="003C5546"/>
    <w:rsid w:val="003C5DB5"/>
    <w:rsid w:val="003D3D4C"/>
    <w:rsid w:val="003D553A"/>
    <w:rsid w:val="003D6D64"/>
    <w:rsid w:val="003E4DD0"/>
    <w:rsid w:val="003E5383"/>
    <w:rsid w:val="003E6B76"/>
    <w:rsid w:val="003F23E4"/>
    <w:rsid w:val="003F55EC"/>
    <w:rsid w:val="0040172A"/>
    <w:rsid w:val="004058AD"/>
    <w:rsid w:val="004069BB"/>
    <w:rsid w:val="00406E48"/>
    <w:rsid w:val="0041084A"/>
    <w:rsid w:val="004224FB"/>
    <w:rsid w:val="00422F36"/>
    <w:rsid w:val="00426B79"/>
    <w:rsid w:val="004315F3"/>
    <w:rsid w:val="00440035"/>
    <w:rsid w:val="004429D7"/>
    <w:rsid w:val="00446BCC"/>
    <w:rsid w:val="004502B4"/>
    <w:rsid w:val="00451593"/>
    <w:rsid w:val="00451DE0"/>
    <w:rsid w:val="00452C35"/>
    <w:rsid w:val="0046010D"/>
    <w:rsid w:val="004624F6"/>
    <w:rsid w:val="004638BD"/>
    <w:rsid w:val="0046437F"/>
    <w:rsid w:val="00465B3A"/>
    <w:rsid w:val="00465FA8"/>
    <w:rsid w:val="00466B8C"/>
    <w:rsid w:val="00473069"/>
    <w:rsid w:val="004739FC"/>
    <w:rsid w:val="00481028"/>
    <w:rsid w:val="00485F98"/>
    <w:rsid w:val="004864B4"/>
    <w:rsid w:val="004A0A9B"/>
    <w:rsid w:val="004A3749"/>
    <w:rsid w:val="004B248F"/>
    <w:rsid w:val="004C1088"/>
    <w:rsid w:val="004C108A"/>
    <w:rsid w:val="004D4D8F"/>
    <w:rsid w:val="004D622D"/>
    <w:rsid w:val="004D7BBC"/>
    <w:rsid w:val="004E0AD4"/>
    <w:rsid w:val="00501F54"/>
    <w:rsid w:val="00504D08"/>
    <w:rsid w:val="00505FC4"/>
    <w:rsid w:val="00516CD8"/>
    <w:rsid w:val="00521100"/>
    <w:rsid w:val="00524A5B"/>
    <w:rsid w:val="005306B4"/>
    <w:rsid w:val="00534218"/>
    <w:rsid w:val="00537088"/>
    <w:rsid w:val="005475D8"/>
    <w:rsid w:val="005536CB"/>
    <w:rsid w:val="00556902"/>
    <w:rsid w:val="0056101D"/>
    <w:rsid w:val="0056174C"/>
    <w:rsid w:val="00566472"/>
    <w:rsid w:val="005700FB"/>
    <w:rsid w:val="005725CD"/>
    <w:rsid w:val="00572A70"/>
    <w:rsid w:val="00585924"/>
    <w:rsid w:val="0059004A"/>
    <w:rsid w:val="005A0A1A"/>
    <w:rsid w:val="005A15D8"/>
    <w:rsid w:val="005A23CC"/>
    <w:rsid w:val="005A2868"/>
    <w:rsid w:val="005B0B94"/>
    <w:rsid w:val="005B789E"/>
    <w:rsid w:val="005C2338"/>
    <w:rsid w:val="005C64B2"/>
    <w:rsid w:val="005C7B91"/>
    <w:rsid w:val="005D1578"/>
    <w:rsid w:val="005D5843"/>
    <w:rsid w:val="005E725F"/>
    <w:rsid w:val="005F498A"/>
    <w:rsid w:val="005F4E6F"/>
    <w:rsid w:val="005F75BB"/>
    <w:rsid w:val="006039AC"/>
    <w:rsid w:val="00605B2D"/>
    <w:rsid w:val="00610861"/>
    <w:rsid w:val="00611DC4"/>
    <w:rsid w:val="00613FFD"/>
    <w:rsid w:val="00622DE6"/>
    <w:rsid w:val="006244CF"/>
    <w:rsid w:val="00641D34"/>
    <w:rsid w:val="00652E91"/>
    <w:rsid w:val="0065304E"/>
    <w:rsid w:val="00657E22"/>
    <w:rsid w:val="00675697"/>
    <w:rsid w:val="006804D2"/>
    <w:rsid w:val="00681FF4"/>
    <w:rsid w:val="006957EC"/>
    <w:rsid w:val="00697A4D"/>
    <w:rsid w:val="006A0004"/>
    <w:rsid w:val="006A1534"/>
    <w:rsid w:val="006A6C99"/>
    <w:rsid w:val="006B0267"/>
    <w:rsid w:val="006C01C9"/>
    <w:rsid w:val="006C1C7C"/>
    <w:rsid w:val="006E0E70"/>
    <w:rsid w:val="006E526A"/>
    <w:rsid w:val="006E76F4"/>
    <w:rsid w:val="006F4086"/>
    <w:rsid w:val="006F7BB9"/>
    <w:rsid w:val="00711AD7"/>
    <w:rsid w:val="00715621"/>
    <w:rsid w:val="00716096"/>
    <w:rsid w:val="00721056"/>
    <w:rsid w:val="00737775"/>
    <w:rsid w:val="00740894"/>
    <w:rsid w:val="0074165A"/>
    <w:rsid w:val="00747F21"/>
    <w:rsid w:val="00750E19"/>
    <w:rsid w:val="0075448F"/>
    <w:rsid w:val="00754FFF"/>
    <w:rsid w:val="00763F84"/>
    <w:rsid w:val="00766CC9"/>
    <w:rsid w:val="00772E46"/>
    <w:rsid w:val="0078191E"/>
    <w:rsid w:val="00785FDC"/>
    <w:rsid w:val="00787803"/>
    <w:rsid w:val="007923BC"/>
    <w:rsid w:val="007957EE"/>
    <w:rsid w:val="007A0506"/>
    <w:rsid w:val="007A21B3"/>
    <w:rsid w:val="007A51C0"/>
    <w:rsid w:val="007B0BF6"/>
    <w:rsid w:val="007B0EF5"/>
    <w:rsid w:val="007B1E99"/>
    <w:rsid w:val="007B5EAE"/>
    <w:rsid w:val="007D7D0F"/>
    <w:rsid w:val="007E2D88"/>
    <w:rsid w:val="007E62FD"/>
    <w:rsid w:val="007E662E"/>
    <w:rsid w:val="007F3154"/>
    <w:rsid w:val="007F7B85"/>
    <w:rsid w:val="00807E06"/>
    <w:rsid w:val="0081342E"/>
    <w:rsid w:val="0082037C"/>
    <w:rsid w:val="00830A4D"/>
    <w:rsid w:val="008418BE"/>
    <w:rsid w:val="00845956"/>
    <w:rsid w:val="0085090C"/>
    <w:rsid w:val="00855DD2"/>
    <w:rsid w:val="008563E5"/>
    <w:rsid w:val="00860C38"/>
    <w:rsid w:val="00860EE5"/>
    <w:rsid w:val="008770EA"/>
    <w:rsid w:val="00883927"/>
    <w:rsid w:val="008A04C1"/>
    <w:rsid w:val="008A1412"/>
    <w:rsid w:val="008A1A36"/>
    <w:rsid w:val="008A7FCF"/>
    <w:rsid w:val="008B01BB"/>
    <w:rsid w:val="008B14EA"/>
    <w:rsid w:val="008B232A"/>
    <w:rsid w:val="008B3DAC"/>
    <w:rsid w:val="008C26E3"/>
    <w:rsid w:val="008C30BF"/>
    <w:rsid w:val="008C6E78"/>
    <w:rsid w:val="008D2F32"/>
    <w:rsid w:val="008D384F"/>
    <w:rsid w:val="008D55F2"/>
    <w:rsid w:val="008D67F9"/>
    <w:rsid w:val="008E204C"/>
    <w:rsid w:val="008E2EC9"/>
    <w:rsid w:val="008E7D79"/>
    <w:rsid w:val="008F5E2C"/>
    <w:rsid w:val="009026DB"/>
    <w:rsid w:val="009033F4"/>
    <w:rsid w:val="009117B0"/>
    <w:rsid w:val="00920302"/>
    <w:rsid w:val="0092302F"/>
    <w:rsid w:val="00923A1E"/>
    <w:rsid w:val="00927C33"/>
    <w:rsid w:val="00931C8A"/>
    <w:rsid w:val="00932DC5"/>
    <w:rsid w:val="00936F95"/>
    <w:rsid w:val="00941C77"/>
    <w:rsid w:val="0094497E"/>
    <w:rsid w:val="009460F1"/>
    <w:rsid w:val="00947EBB"/>
    <w:rsid w:val="00953D76"/>
    <w:rsid w:val="0095413A"/>
    <w:rsid w:val="00960C55"/>
    <w:rsid w:val="009738F9"/>
    <w:rsid w:val="00976E48"/>
    <w:rsid w:val="0098434E"/>
    <w:rsid w:val="00986F6D"/>
    <w:rsid w:val="0098746D"/>
    <w:rsid w:val="00996FA9"/>
    <w:rsid w:val="009973BF"/>
    <w:rsid w:val="009979AF"/>
    <w:rsid w:val="009A0B69"/>
    <w:rsid w:val="009A167C"/>
    <w:rsid w:val="009A2628"/>
    <w:rsid w:val="009A7193"/>
    <w:rsid w:val="009A7C9F"/>
    <w:rsid w:val="009B3229"/>
    <w:rsid w:val="009B7C01"/>
    <w:rsid w:val="009C0CDD"/>
    <w:rsid w:val="009C336C"/>
    <w:rsid w:val="009D2878"/>
    <w:rsid w:val="009E7383"/>
    <w:rsid w:val="009E79EE"/>
    <w:rsid w:val="009F2CD0"/>
    <w:rsid w:val="009F48C2"/>
    <w:rsid w:val="00A00A38"/>
    <w:rsid w:val="00A21A6D"/>
    <w:rsid w:val="00A21D0A"/>
    <w:rsid w:val="00A233AC"/>
    <w:rsid w:val="00A36E12"/>
    <w:rsid w:val="00A37F37"/>
    <w:rsid w:val="00A435A8"/>
    <w:rsid w:val="00A4445D"/>
    <w:rsid w:val="00A47FDB"/>
    <w:rsid w:val="00A51C94"/>
    <w:rsid w:val="00A53226"/>
    <w:rsid w:val="00A53B29"/>
    <w:rsid w:val="00A575A5"/>
    <w:rsid w:val="00A616AA"/>
    <w:rsid w:val="00A634CA"/>
    <w:rsid w:val="00A63E1C"/>
    <w:rsid w:val="00A6670C"/>
    <w:rsid w:val="00A7462A"/>
    <w:rsid w:val="00A832B8"/>
    <w:rsid w:val="00A84321"/>
    <w:rsid w:val="00A852C5"/>
    <w:rsid w:val="00A85553"/>
    <w:rsid w:val="00A878FA"/>
    <w:rsid w:val="00A919F6"/>
    <w:rsid w:val="00A950C9"/>
    <w:rsid w:val="00AA396D"/>
    <w:rsid w:val="00AB71A5"/>
    <w:rsid w:val="00AC0549"/>
    <w:rsid w:val="00AC0595"/>
    <w:rsid w:val="00AC7BE3"/>
    <w:rsid w:val="00AD071F"/>
    <w:rsid w:val="00AD093A"/>
    <w:rsid w:val="00AD3429"/>
    <w:rsid w:val="00AD7158"/>
    <w:rsid w:val="00AE5801"/>
    <w:rsid w:val="00AF4750"/>
    <w:rsid w:val="00AF5747"/>
    <w:rsid w:val="00AF6EF9"/>
    <w:rsid w:val="00B00097"/>
    <w:rsid w:val="00B0699C"/>
    <w:rsid w:val="00B12A30"/>
    <w:rsid w:val="00B201B2"/>
    <w:rsid w:val="00B30D7B"/>
    <w:rsid w:val="00B31EF0"/>
    <w:rsid w:val="00B32569"/>
    <w:rsid w:val="00B354C6"/>
    <w:rsid w:val="00B406CA"/>
    <w:rsid w:val="00B449E3"/>
    <w:rsid w:val="00B54588"/>
    <w:rsid w:val="00B57992"/>
    <w:rsid w:val="00B57FA9"/>
    <w:rsid w:val="00B628E2"/>
    <w:rsid w:val="00B62993"/>
    <w:rsid w:val="00B63B0E"/>
    <w:rsid w:val="00B6498B"/>
    <w:rsid w:val="00B70784"/>
    <w:rsid w:val="00B70952"/>
    <w:rsid w:val="00B766A5"/>
    <w:rsid w:val="00B83D4D"/>
    <w:rsid w:val="00B84038"/>
    <w:rsid w:val="00B8482D"/>
    <w:rsid w:val="00B951A7"/>
    <w:rsid w:val="00BA2035"/>
    <w:rsid w:val="00BA5D21"/>
    <w:rsid w:val="00BA6779"/>
    <w:rsid w:val="00BB3366"/>
    <w:rsid w:val="00BB4349"/>
    <w:rsid w:val="00BC638C"/>
    <w:rsid w:val="00BD2FB6"/>
    <w:rsid w:val="00BD3259"/>
    <w:rsid w:val="00BF07CB"/>
    <w:rsid w:val="00BF4181"/>
    <w:rsid w:val="00BF6D84"/>
    <w:rsid w:val="00C0291A"/>
    <w:rsid w:val="00C066C9"/>
    <w:rsid w:val="00C15AF4"/>
    <w:rsid w:val="00C174D6"/>
    <w:rsid w:val="00C22F09"/>
    <w:rsid w:val="00C23541"/>
    <w:rsid w:val="00C31780"/>
    <w:rsid w:val="00C32830"/>
    <w:rsid w:val="00C32A04"/>
    <w:rsid w:val="00C41081"/>
    <w:rsid w:val="00C41B43"/>
    <w:rsid w:val="00C46A01"/>
    <w:rsid w:val="00C53DAE"/>
    <w:rsid w:val="00C63ACA"/>
    <w:rsid w:val="00C63FED"/>
    <w:rsid w:val="00C64FB4"/>
    <w:rsid w:val="00C714B5"/>
    <w:rsid w:val="00C7421D"/>
    <w:rsid w:val="00C767DF"/>
    <w:rsid w:val="00C81A7E"/>
    <w:rsid w:val="00C905F7"/>
    <w:rsid w:val="00C93A57"/>
    <w:rsid w:val="00CA04EA"/>
    <w:rsid w:val="00CB7032"/>
    <w:rsid w:val="00CB7172"/>
    <w:rsid w:val="00CC268B"/>
    <w:rsid w:val="00CC343F"/>
    <w:rsid w:val="00CC6A1E"/>
    <w:rsid w:val="00CD0D57"/>
    <w:rsid w:val="00CD2505"/>
    <w:rsid w:val="00CD40E7"/>
    <w:rsid w:val="00CD6F68"/>
    <w:rsid w:val="00CE26B9"/>
    <w:rsid w:val="00CE73C5"/>
    <w:rsid w:val="00CF0E6C"/>
    <w:rsid w:val="00CF2459"/>
    <w:rsid w:val="00CF7D77"/>
    <w:rsid w:val="00D06A0D"/>
    <w:rsid w:val="00D14864"/>
    <w:rsid w:val="00D16268"/>
    <w:rsid w:val="00D26CE9"/>
    <w:rsid w:val="00D27EC1"/>
    <w:rsid w:val="00D45300"/>
    <w:rsid w:val="00D47875"/>
    <w:rsid w:val="00D613D1"/>
    <w:rsid w:val="00D62CDB"/>
    <w:rsid w:val="00D63480"/>
    <w:rsid w:val="00D63A58"/>
    <w:rsid w:val="00D65155"/>
    <w:rsid w:val="00D832BF"/>
    <w:rsid w:val="00D85F90"/>
    <w:rsid w:val="00D90684"/>
    <w:rsid w:val="00D917CD"/>
    <w:rsid w:val="00D97DA7"/>
    <w:rsid w:val="00D97E69"/>
    <w:rsid w:val="00DA0322"/>
    <w:rsid w:val="00DA1BAF"/>
    <w:rsid w:val="00DA2ED2"/>
    <w:rsid w:val="00DB079F"/>
    <w:rsid w:val="00DB2D5C"/>
    <w:rsid w:val="00DB574E"/>
    <w:rsid w:val="00DC28AC"/>
    <w:rsid w:val="00DC7AFF"/>
    <w:rsid w:val="00DD7882"/>
    <w:rsid w:val="00DE059B"/>
    <w:rsid w:val="00DE60A6"/>
    <w:rsid w:val="00DF1D04"/>
    <w:rsid w:val="00DF48E2"/>
    <w:rsid w:val="00DF68FE"/>
    <w:rsid w:val="00E0174F"/>
    <w:rsid w:val="00E0421A"/>
    <w:rsid w:val="00E05969"/>
    <w:rsid w:val="00E10EBA"/>
    <w:rsid w:val="00E261CB"/>
    <w:rsid w:val="00E4050F"/>
    <w:rsid w:val="00E47FC7"/>
    <w:rsid w:val="00E50CF4"/>
    <w:rsid w:val="00E712C7"/>
    <w:rsid w:val="00E72151"/>
    <w:rsid w:val="00E77FD5"/>
    <w:rsid w:val="00E81BA3"/>
    <w:rsid w:val="00E96769"/>
    <w:rsid w:val="00EA1725"/>
    <w:rsid w:val="00EA6F39"/>
    <w:rsid w:val="00EB06F4"/>
    <w:rsid w:val="00EB407F"/>
    <w:rsid w:val="00EB45CA"/>
    <w:rsid w:val="00EB47FB"/>
    <w:rsid w:val="00EB563A"/>
    <w:rsid w:val="00EC3B69"/>
    <w:rsid w:val="00EC66DD"/>
    <w:rsid w:val="00EC739E"/>
    <w:rsid w:val="00ED01D0"/>
    <w:rsid w:val="00ED02E9"/>
    <w:rsid w:val="00ED78BD"/>
    <w:rsid w:val="00EE17BE"/>
    <w:rsid w:val="00EE41DC"/>
    <w:rsid w:val="00EF001F"/>
    <w:rsid w:val="00EF25ED"/>
    <w:rsid w:val="00F06B47"/>
    <w:rsid w:val="00F070FC"/>
    <w:rsid w:val="00F20D88"/>
    <w:rsid w:val="00F23C55"/>
    <w:rsid w:val="00F258A1"/>
    <w:rsid w:val="00F262DE"/>
    <w:rsid w:val="00F3239A"/>
    <w:rsid w:val="00F32F3C"/>
    <w:rsid w:val="00F3592E"/>
    <w:rsid w:val="00F40312"/>
    <w:rsid w:val="00F443DC"/>
    <w:rsid w:val="00F45F48"/>
    <w:rsid w:val="00F63AA1"/>
    <w:rsid w:val="00F711F8"/>
    <w:rsid w:val="00F7294E"/>
    <w:rsid w:val="00F73EA6"/>
    <w:rsid w:val="00F930CC"/>
    <w:rsid w:val="00F9612F"/>
    <w:rsid w:val="00F97CDB"/>
    <w:rsid w:val="00FC04E9"/>
    <w:rsid w:val="00FD1512"/>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F070FC"/>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7613">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8123380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44606580">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12739216">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5393124">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48307826">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82673892">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S068%20Sanidad%20e%20Inocuidad%20Agroalimentaria\Informe%20final\Informe%20final%20evaluacion%20de%20desempe&#241;o%20Sanidad%20e%20Inocuidad%20Agroalimentaria%202022.docx" TargetMode="Externa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eader" Target="header4.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S068%20Sanidad%20e%20Inocuidad%20Agroalimentaria\Informe%20final\Informe%20final%20evaluacion%20de%20desempe&#241;o%20Sanidad%20e%20Inocuidad%20Agroalimentaria%202022.docx" TargetMode="External"/><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www.gob.mx/senasica/documentos/a2-4-porcentaje-de-acciones-aplicadas-para-el-control-erradicacion-de-plagas-y-enfermedades-zoosanitarias-reglamentadas-cuarto-trimestre?state=published" TargetMode="External"/><Relationship Id="rId37" Type="http://schemas.openxmlformats.org/officeDocument/2006/relationships/footer" Target="footer2.xml"/><Relationship Id="rId40" Type="http://schemas.openxmlformats.org/officeDocument/2006/relationships/image" Target="media/image24.png"/><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www.gob.mx/senasica/documentos/indicadores-en-materia-de-salud-animal-2022" TargetMode="External"/><Relationship Id="rId44" Type="http://schemas.openxmlformats.org/officeDocument/2006/relationships/header" Target="header3.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file:///F:\GENERAL\EVALUACIONES%20PAE\PAE%202023\Desempe&#241;o\S068%20Sanidad%20e%20Inocuidad%20Agroalimentaria\Informe%20final\Informe%20final%20evaluacion%20de%20desempe&#241;o%20Sanidad%20e%20Inocuidad%20Agroalimentaria%202022.docx"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3.xml"/><Relationship Id="rId46" Type="http://schemas.openxmlformats.org/officeDocument/2006/relationships/image" Target="media/image28.png"/><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GENERAL\EVALUACIONES%20PAE\PAE%202023\Desempe&#241;o\S068%20Sanidad%20e%20Inocuidad%20Agroalimentaria\Informe%20final\Informe%20final%20evaluacion%20de%20desempe&#241;o%20Sanidad%20e%20Inocuidad%20Agroalimentaria%202022.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49"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6739-0D50-4958-A0A4-B61D297B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10815</Words>
  <Characters>59483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Lenovo</cp:lastModifiedBy>
  <cp:revision>2</cp:revision>
  <cp:lastPrinted>2023-05-31T22:20:00Z</cp:lastPrinted>
  <dcterms:created xsi:type="dcterms:W3CDTF">2024-08-21T20:14:00Z</dcterms:created>
  <dcterms:modified xsi:type="dcterms:W3CDTF">2024-08-21T20:14:00Z</dcterms:modified>
</cp:coreProperties>
</file>